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51"/>
        <w:gridCol w:w="4922"/>
        <w:gridCol w:w="2870"/>
      </w:tblGrid>
      <w:tr w:rsidR="00071FE3" w14:paraId="4D70899B"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662B20FD" w14:textId="287DCDFC" w:rsidR="00071FE3" w:rsidRPr="00071FE3" w:rsidRDefault="00071FE3" w:rsidP="00071FE3">
            <w:pPr>
              <w:spacing w:after="0" w:line="240" w:lineRule="auto"/>
              <w:jc w:val="center"/>
              <w:rPr>
                <w:rFonts w:asciiTheme="majorBidi" w:eastAsia="Times New Roman" w:hAnsiTheme="majorBidi" w:cstheme="majorBidi"/>
                <w:sz w:val="24"/>
                <w:szCs w:val="24"/>
              </w:rPr>
            </w:pPr>
            <w:r w:rsidRPr="00BD6B7D">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2164E99F" w14:textId="1B032722"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69139E59" w14:textId="77777777" w:rsidR="00071FE3" w:rsidRPr="00071FE3" w:rsidRDefault="00071FE3" w:rsidP="00071FE3">
            <w:pPr>
              <w:spacing w:after="0" w:line="240" w:lineRule="auto"/>
              <w:rPr>
                <w:rFonts w:asciiTheme="majorBidi" w:hAnsiTheme="majorBidi" w:cstheme="majorBidi"/>
                <w:b/>
                <w:bCs/>
                <w:sz w:val="36"/>
                <w:szCs w:val="36"/>
                <w:lang w:bidi="ar-JO"/>
              </w:rPr>
            </w:pPr>
            <w:r w:rsidRPr="00071FE3">
              <w:rPr>
                <w:rFonts w:asciiTheme="majorBidi" w:hAnsiTheme="majorBidi" w:cstheme="majorBidi"/>
                <w:b/>
                <w:bCs/>
                <w:sz w:val="36"/>
                <w:szCs w:val="36"/>
                <w:lang w:bidi="ar-JO"/>
              </w:rPr>
              <w:t>Form:</w:t>
            </w:r>
          </w:p>
          <w:p w14:paraId="3099D0B3" w14:textId="73112A44" w:rsidR="00071FE3" w:rsidRPr="00071FE3" w:rsidRDefault="00071FE3" w:rsidP="00071FE3">
            <w:pPr>
              <w:spacing w:after="0" w:line="240" w:lineRule="auto"/>
              <w:rPr>
                <w:rFonts w:asciiTheme="majorBidi" w:hAnsiTheme="majorBidi" w:cstheme="majorBidi"/>
                <w:b/>
                <w:bCs/>
                <w:sz w:val="24"/>
                <w:szCs w:val="24"/>
                <w:lang w:bidi="ar-JO"/>
              </w:rPr>
            </w:pPr>
            <w:r w:rsidRPr="00071FE3">
              <w:rPr>
                <w:rFonts w:asciiTheme="majorBidi" w:hAnsiTheme="majorBidi" w:cstheme="majorBidi"/>
                <w:b/>
                <w:bCs/>
                <w:sz w:val="36"/>
                <w:szCs w:val="36"/>
                <w:lang w:bidi="ar-JO"/>
              </w:rPr>
              <w:t>Course Syllabus</w:t>
            </w:r>
          </w:p>
        </w:tc>
      </w:tr>
      <w:tr w:rsidR="00447E50" w14:paraId="4E968C32" w14:textId="77777777" w:rsidTr="00E1728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7F9F615F" w14:textId="77777777" w:rsidR="00447E50" w:rsidRPr="00447E50" w:rsidRDefault="00447E50" w:rsidP="00447E50">
            <w:pPr>
              <w:jc w:val="center"/>
              <w:rPr>
                <w:rFonts w:asciiTheme="majorBidi" w:hAnsiTheme="majorBidi" w:cstheme="majorBidi"/>
                <w:sz w:val="24"/>
                <w:szCs w:val="24"/>
                <w:lang w:val="en-GB" w:eastAsia="en-GB" w:bidi="ar-JO"/>
              </w:rPr>
            </w:pPr>
            <w:r w:rsidRPr="00447E50">
              <w:rPr>
                <w:rFonts w:asciiTheme="majorBidi" w:hAnsiTheme="majorBidi" w:cstheme="majorBidi"/>
                <w:sz w:val="24"/>
                <w:szCs w:val="24"/>
                <w:lang w:val="en-GB" w:eastAsia="en-GB" w:bidi="ar-JO"/>
              </w:rPr>
              <w:t xml:space="preserve">2963/2022/24/3/2 </w:t>
            </w:r>
          </w:p>
          <w:p w14:paraId="250D201B" w14:textId="20676C87"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lang w:val="en-GB" w:eastAsia="en-GB" w:bidi="ar-JO"/>
              </w:rPr>
              <w:t>5/12/2022</w:t>
            </w:r>
          </w:p>
        </w:tc>
        <w:tc>
          <w:tcPr>
            <w:tcW w:w="2526" w:type="pct"/>
            <w:tcBorders>
              <w:top w:val="single" w:sz="4" w:space="0" w:color="auto"/>
              <w:left w:val="single" w:sz="4" w:space="0" w:color="auto"/>
              <w:bottom w:val="single" w:sz="4" w:space="0" w:color="auto"/>
              <w:right w:val="single" w:sz="4" w:space="0" w:color="auto"/>
            </w:tcBorders>
            <w:vAlign w:val="center"/>
          </w:tcPr>
          <w:p w14:paraId="0F0832E8" w14:textId="414B1747"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Issue Number and Date</w:t>
            </w:r>
          </w:p>
        </w:tc>
        <w:tc>
          <w:tcPr>
            <w:tcW w:w="1473" w:type="pct"/>
            <w:vMerge/>
          </w:tcPr>
          <w:p w14:paraId="23CB3D5E" w14:textId="77777777" w:rsidR="00447E50" w:rsidRPr="00071FE3" w:rsidRDefault="00447E50" w:rsidP="00447E50">
            <w:pPr>
              <w:spacing w:after="0" w:line="240" w:lineRule="auto"/>
              <w:rPr>
                <w:rFonts w:asciiTheme="majorBidi" w:hAnsiTheme="majorBidi" w:cstheme="majorBidi"/>
                <w:sz w:val="24"/>
                <w:szCs w:val="24"/>
              </w:rPr>
            </w:pPr>
          </w:p>
        </w:tc>
      </w:tr>
      <w:tr w:rsidR="00447E50" w14:paraId="1622A3D6" w14:textId="77777777" w:rsidTr="00E1728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EE2014B" w14:textId="3ABB49FD" w:rsidR="00447E50" w:rsidRPr="00447E50" w:rsidRDefault="00447E50" w:rsidP="00447E50">
            <w:pPr>
              <w:spacing w:after="0" w:line="240" w:lineRule="auto"/>
              <w:jc w:val="center"/>
              <w:rPr>
                <w:rFonts w:asciiTheme="majorBidi" w:hAnsiTheme="majorBidi" w:cstheme="majorBidi"/>
                <w:sz w:val="24"/>
                <w:szCs w:val="24"/>
                <w:lang w:bidi="ar-JO"/>
              </w:rPr>
            </w:pPr>
            <w:r w:rsidRPr="00447E50">
              <w:rPr>
                <w:rFonts w:asciiTheme="majorBidi" w:hAnsiTheme="majorBidi" w:cstheme="majorBidi"/>
                <w:sz w:val="24"/>
                <w:szCs w:val="24"/>
                <w:lang w:bidi="ar-JO"/>
              </w:rPr>
              <w:t>2/(10/12/2023)</w:t>
            </w:r>
          </w:p>
        </w:tc>
        <w:tc>
          <w:tcPr>
            <w:tcW w:w="2526" w:type="pct"/>
            <w:tcBorders>
              <w:top w:val="single" w:sz="4" w:space="0" w:color="auto"/>
              <w:left w:val="single" w:sz="4" w:space="0" w:color="auto"/>
              <w:bottom w:val="single" w:sz="4" w:space="0" w:color="auto"/>
              <w:right w:val="single" w:sz="4" w:space="0" w:color="auto"/>
            </w:tcBorders>
            <w:vAlign w:val="center"/>
          </w:tcPr>
          <w:p w14:paraId="3B572FB1" w14:textId="1CA8D8E3"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Number and Date of Revision or Modification</w:t>
            </w:r>
          </w:p>
        </w:tc>
        <w:tc>
          <w:tcPr>
            <w:tcW w:w="1473" w:type="pct"/>
            <w:vMerge/>
          </w:tcPr>
          <w:p w14:paraId="7372C144" w14:textId="77777777" w:rsidR="00447E50" w:rsidRPr="00071FE3" w:rsidRDefault="00447E50" w:rsidP="00447E50">
            <w:pPr>
              <w:spacing w:after="0" w:line="240" w:lineRule="auto"/>
              <w:rPr>
                <w:rFonts w:asciiTheme="majorBidi" w:hAnsiTheme="majorBidi" w:cstheme="majorBidi"/>
                <w:sz w:val="24"/>
                <w:szCs w:val="24"/>
              </w:rPr>
            </w:pPr>
          </w:p>
        </w:tc>
      </w:tr>
      <w:tr w:rsidR="00447E50" w14:paraId="62FFD87C" w14:textId="77777777" w:rsidTr="00E1728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0AB61422" w14:textId="3E124BAC"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rPr>
              <w:t>50/2023</w:t>
            </w:r>
          </w:p>
        </w:tc>
        <w:tc>
          <w:tcPr>
            <w:tcW w:w="2526" w:type="pct"/>
            <w:tcBorders>
              <w:top w:val="single" w:sz="4" w:space="0" w:color="auto"/>
              <w:left w:val="single" w:sz="4" w:space="0" w:color="auto"/>
              <w:bottom w:val="single" w:sz="4" w:space="0" w:color="auto"/>
              <w:right w:val="single" w:sz="4" w:space="0" w:color="auto"/>
            </w:tcBorders>
            <w:vAlign w:val="center"/>
          </w:tcPr>
          <w:p w14:paraId="120AF1D4" w14:textId="5797F758"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Deans Council Approval Decision Number</w:t>
            </w:r>
          </w:p>
        </w:tc>
        <w:tc>
          <w:tcPr>
            <w:tcW w:w="1473" w:type="pct"/>
            <w:vMerge/>
          </w:tcPr>
          <w:p w14:paraId="5674A727" w14:textId="77777777" w:rsidR="00447E50" w:rsidRPr="00071FE3" w:rsidRDefault="00447E50" w:rsidP="00447E50">
            <w:pPr>
              <w:spacing w:after="0" w:line="240" w:lineRule="auto"/>
              <w:rPr>
                <w:rFonts w:asciiTheme="majorBidi" w:hAnsiTheme="majorBidi" w:cstheme="majorBidi"/>
                <w:sz w:val="24"/>
                <w:szCs w:val="24"/>
              </w:rPr>
            </w:pPr>
          </w:p>
        </w:tc>
      </w:tr>
      <w:tr w:rsidR="00447E50" w14:paraId="0E804082" w14:textId="77777777" w:rsidTr="00E1728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003AFB0" w14:textId="5EEDDA60" w:rsidR="00447E50" w:rsidRPr="00447E50" w:rsidRDefault="00447E50" w:rsidP="00447E50">
            <w:pPr>
              <w:spacing w:after="0" w:line="240" w:lineRule="auto"/>
              <w:jc w:val="center"/>
              <w:rPr>
                <w:rFonts w:asciiTheme="majorBidi" w:hAnsiTheme="majorBidi" w:cstheme="majorBidi"/>
                <w:b/>
                <w:bCs/>
                <w:sz w:val="24"/>
                <w:szCs w:val="24"/>
                <w:lang w:bidi="ar-JO"/>
              </w:rPr>
            </w:pPr>
            <w:r w:rsidRPr="00447E50">
              <w:rPr>
                <w:rFonts w:asciiTheme="majorBidi" w:hAnsiTheme="majorBidi" w:cstheme="majorBidi"/>
                <w:sz w:val="24"/>
                <w:szCs w:val="24"/>
                <w:lang w:bidi="ar-JO"/>
              </w:rPr>
              <w:t>26/12/2023</w:t>
            </w:r>
          </w:p>
        </w:tc>
        <w:tc>
          <w:tcPr>
            <w:tcW w:w="2526" w:type="pct"/>
            <w:tcBorders>
              <w:top w:val="single" w:sz="4" w:space="0" w:color="auto"/>
              <w:left w:val="single" w:sz="4" w:space="0" w:color="auto"/>
              <w:bottom w:val="single" w:sz="4" w:space="0" w:color="auto"/>
              <w:right w:val="single" w:sz="4" w:space="0" w:color="auto"/>
            </w:tcBorders>
            <w:vAlign w:val="center"/>
          </w:tcPr>
          <w:p w14:paraId="63B39A3C" w14:textId="58DE8095"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The Date of the Deans Council Approval Decision</w:t>
            </w:r>
          </w:p>
        </w:tc>
        <w:tc>
          <w:tcPr>
            <w:tcW w:w="1473" w:type="pct"/>
            <w:vMerge/>
          </w:tcPr>
          <w:p w14:paraId="6FF3E2D6" w14:textId="77777777" w:rsidR="00447E50" w:rsidRPr="00071FE3" w:rsidRDefault="00447E50" w:rsidP="00447E50">
            <w:pPr>
              <w:spacing w:after="0" w:line="240" w:lineRule="auto"/>
              <w:rPr>
                <w:rFonts w:asciiTheme="majorBidi" w:hAnsiTheme="majorBidi" w:cstheme="majorBidi"/>
                <w:sz w:val="24"/>
                <w:szCs w:val="24"/>
              </w:rPr>
            </w:pPr>
          </w:p>
        </w:tc>
      </w:tr>
      <w:tr w:rsidR="00071FE3" w14:paraId="5DC64D8D"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4C65ED0" w14:textId="45373976" w:rsidR="00071FE3" w:rsidRPr="00071FE3" w:rsidRDefault="00071FE3" w:rsidP="00C62B1E">
            <w:pPr>
              <w:spacing w:after="0" w:line="240" w:lineRule="auto"/>
              <w:jc w:val="center"/>
              <w:rPr>
                <w:rFonts w:asciiTheme="majorBidi" w:hAnsiTheme="majorBidi" w:cstheme="majorBidi"/>
                <w:sz w:val="24"/>
                <w:szCs w:val="24"/>
              </w:rPr>
            </w:pPr>
            <w:r w:rsidRPr="00BD6B7D">
              <w:rPr>
                <w:rFonts w:asciiTheme="majorBidi" w:hAnsiTheme="majorBidi" w:cstheme="majorBidi"/>
                <w:lang w:bidi="ar-JO"/>
              </w:rPr>
              <w:t>0</w:t>
            </w:r>
            <w:r w:rsidR="007E6907">
              <w:rPr>
                <w:rFonts w:asciiTheme="majorBidi" w:hAnsiTheme="majorBidi" w:cstheme="majorBidi"/>
                <w:lang w:bidi="ar-JO"/>
              </w:rPr>
              <w:t>6</w:t>
            </w:r>
          </w:p>
        </w:tc>
        <w:tc>
          <w:tcPr>
            <w:tcW w:w="2526" w:type="pct"/>
            <w:tcBorders>
              <w:top w:val="single" w:sz="4" w:space="0" w:color="auto"/>
              <w:left w:val="single" w:sz="4" w:space="0" w:color="auto"/>
              <w:bottom w:val="single" w:sz="4" w:space="0" w:color="auto"/>
              <w:right w:val="single" w:sz="4" w:space="0" w:color="auto"/>
            </w:tcBorders>
            <w:vAlign w:val="center"/>
          </w:tcPr>
          <w:p w14:paraId="71860EC0" w14:textId="7C20B984"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Number of Pages</w:t>
            </w:r>
          </w:p>
        </w:tc>
        <w:tc>
          <w:tcPr>
            <w:tcW w:w="1473" w:type="pct"/>
            <w:vMerge/>
          </w:tcPr>
          <w:p w14:paraId="384AA93D" w14:textId="77777777" w:rsidR="00071FE3" w:rsidRPr="00071FE3" w:rsidRDefault="00071FE3" w:rsidP="00071FE3">
            <w:pPr>
              <w:spacing w:after="0" w:line="240" w:lineRule="auto"/>
              <w:rPr>
                <w:rFonts w:asciiTheme="majorBidi" w:hAnsiTheme="majorBidi" w:cstheme="majorBidi"/>
                <w:sz w:val="24"/>
                <w:szCs w:val="24"/>
              </w:rPr>
            </w:pPr>
          </w:p>
        </w:tc>
      </w:tr>
    </w:tbl>
    <w:p w14:paraId="3626BDCC" w14:textId="55BDC4C7" w:rsidR="00932DE9" w:rsidRPr="00071FE3" w:rsidRDefault="00932DE9" w:rsidP="00071FE3">
      <w:pPr>
        <w:spacing w:after="0"/>
        <w:rPr>
          <w:rFonts w:asciiTheme="majorBidi" w:hAnsiTheme="majorBidi" w:cstheme="majorBidi"/>
          <w:sz w:val="16"/>
          <w:szCs w:val="1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589"/>
        <w:gridCol w:w="3797"/>
        <w:gridCol w:w="5351"/>
      </w:tblGrid>
      <w:tr w:rsidR="00E6423E" w:rsidRPr="0020785F" w14:paraId="1DFE6E9F" w14:textId="77777777" w:rsidTr="00987CB8">
        <w:trPr>
          <w:trHeight w:val="312"/>
          <w:jc w:val="center"/>
        </w:trPr>
        <w:tc>
          <w:tcPr>
            <w:tcW w:w="302" w:type="pct"/>
            <w:shd w:val="clear" w:color="auto" w:fill="auto"/>
            <w:vAlign w:val="center"/>
          </w:tcPr>
          <w:p w14:paraId="2F54D843" w14:textId="1903C986" w:rsidR="00E6423E" w:rsidRPr="0020785F" w:rsidRDefault="00E6423E" w:rsidP="00E6423E">
            <w:pPr>
              <w:spacing w:after="0"/>
              <w:rPr>
                <w:rFonts w:ascii="Times New Roman" w:hAnsi="Times New Roman"/>
                <w:b/>
                <w:bCs/>
                <w:sz w:val="24"/>
              </w:rPr>
            </w:pPr>
            <w:r w:rsidRPr="0003236B">
              <w:rPr>
                <w:rFonts w:ascii="Times New Roman" w:hAnsi="Times New Roman"/>
                <w:b/>
                <w:bCs/>
                <w:sz w:val="24"/>
              </w:rPr>
              <w:br w:type="page"/>
            </w:r>
            <w:r w:rsidRPr="0020785F">
              <w:rPr>
                <w:rFonts w:ascii="Times New Roman" w:hAnsi="Times New Roman"/>
                <w:b/>
                <w:bCs/>
                <w:sz w:val="24"/>
              </w:rPr>
              <w:t>1.</w:t>
            </w:r>
          </w:p>
        </w:tc>
        <w:tc>
          <w:tcPr>
            <w:tcW w:w="1950" w:type="pct"/>
            <w:shd w:val="clear" w:color="auto" w:fill="auto"/>
            <w:vAlign w:val="center"/>
          </w:tcPr>
          <w:p w14:paraId="64F95F2D" w14:textId="72EDC9A5"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Course Title</w:t>
            </w:r>
          </w:p>
        </w:tc>
        <w:tc>
          <w:tcPr>
            <w:tcW w:w="2748" w:type="pct"/>
            <w:shd w:val="clear" w:color="auto" w:fill="auto"/>
          </w:tcPr>
          <w:p w14:paraId="4DC51D36" w14:textId="549ACF75" w:rsidR="00E6423E" w:rsidRPr="0020785F" w:rsidRDefault="00CE5D26" w:rsidP="00E6423E">
            <w:pPr>
              <w:spacing w:after="0"/>
              <w:rPr>
                <w:rFonts w:ascii="Times New Roman" w:hAnsi="Times New Roman"/>
                <w:sz w:val="24"/>
              </w:rPr>
            </w:pPr>
            <w:r w:rsidRPr="0020785F">
              <w:rPr>
                <w:sz w:val="24"/>
              </w:rPr>
              <w:t>Applied Health Economics</w:t>
            </w:r>
          </w:p>
        </w:tc>
      </w:tr>
      <w:tr w:rsidR="00E6423E" w:rsidRPr="0020785F" w14:paraId="6A366EEA" w14:textId="77777777" w:rsidTr="00987CB8">
        <w:trPr>
          <w:trHeight w:val="312"/>
          <w:jc w:val="center"/>
        </w:trPr>
        <w:tc>
          <w:tcPr>
            <w:tcW w:w="302" w:type="pct"/>
            <w:shd w:val="clear" w:color="auto" w:fill="auto"/>
            <w:vAlign w:val="center"/>
          </w:tcPr>
          <w:p w14:paraId="44E6809C" w14:textId="4156C91C"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2.</w:t>
            </w:r>
          </w:p>
        </w:tc>
        <w:tc>
          <w:tcPr>
            <w:tcW w:w="1950" w:type="pct"/>
            <w:shd w:val="clear" w:color="auto" w:fill="auto"/>
            <w:vAlign w:val="center"/>
          </w:tcPr>
          <w:p w14:paraId="59E0B903" w14:textId="52A2FE60"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Course Number</w:t>
            </w:r>
          </w:p>
        </w:tc>
        <w:tc>
          <w:tcPr>
            <w:tcW w:w="2748" w:type="pct"/>
            <w:shd w:val="clear" w:color="auto" w:fill="auto"/>
          </w:tcPr>
          <w:p w14:paraId="1D2687DA" w14:textId="118445FE" w:rsidR="00E6423E" w:rsidRPr="0020785F" w:rsidRDefault="00CE5D26" w:rsidP="00E6423E">
            <w:pPr>
              <w:spacing w:after="0"/>
              <w:rPr>
                <w:rFonts w:ascii="Times New Roman" w:hAnsi="Times New Roman"/>
                <w:sz w:val="24"/>
              </w:rPr>
            </w:pPr>
            <w:r w:rsidRPr="0020785F">
              <w:rPr>
                <w:sz w:val="24"/>
              </w:rPr>
              <w:t>4101744</w:t>
            </w:r>
          </w:p>
        </w:tc>
      </w:tr>
      <w:tr w:rsidR="00E6423E" w:rsidRPr="0020785F" w14:paraId="723464C3" w14:textId="77777777" w:rsidTr="00987CB8">
        <w:trPr>
          <w:trHeight w:val="312"/>
          <w:jc w:val="center"/>
        </w:trPr>
        <w:tc>
          <w:tcPr>
            <w:tcW w:w="302" w:type="pct"/>
            <w:vMerge w:val="restart"/>
            <w:shd w:val="clear" w:color="auto" w:fill="auto"/>
            <w:vAlign w:val="center"/>
          </w:tcPr>
          <w:p w14:paraId="4549F41A" w14:textId="396E1030"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3.</w:t>
            </w:r>
          </w:p>
        </w:tc>
        <w:tc>
          <w:tcPr>
            <w:tcW w:w="1950" w:type="pct"/>
            <w:shd w:val="clear" w:color="auto" w:fill="auto"/>
          </w:tcPr>
          <w:p w14:paraId="41267544" w14:textId="52BABE09"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Credit Hours (Theory, Practical)</w:t>
            </w:r>
          </w:p>
        </w:tc>
        <w:tc>
          <w:tcPr>
            <w:tcW w:w="2748" w:type="pct"/>
            <w:shd w:val="clear" w:color="auto" w:fill="auto"/>
          </w:tcPr>
          <w:p w14:paraId="36BFABF3" w14:textId="1CAE811C" w:rsidR="00E6423E" w:rsidRPr="0020785F" w:rsidRDefault="00CE5D26" w:rsidP="00E6423E">
            <w:pPr>
              <w:spacing w:after="0"/>
              <w:rPr>
                <w:rFonts w:ascii="Times New Roman" w:hAnsi="Times New Roman"/>
                <w:sz w:val="24"/>
              </w:rPr>
            </w:pPr>
            <w:r w:rsidRPr="0020785F">
              <w:rPr>
                <w:sz w:val="24"/>
              </w:rPr>
              <w:t>3</w:t>
            </w:r>
          </w:p>
        </w:tc>
      </w:tr>
      <w:tr w:rsidR="00E6423E" w:rsidRPr="0020785F" w14:paraId="458CCE4F" w14:textId="77777777" w:rsidTr="00987CB8">
        <w:trPr>
          <w:trHeight w:val="312"/>
          <w:jc w:val="center"/>
        </w:trPr>
        <w:tc>
          <w:tcPr>
            <w:tcW w:w="302" w:type="pct"/>
            <w:vMerge/>
            <w:vAlign w:val="center"/>
          </w:tcPr>
          <w:p w14:paraId="5F0A84B9" w14:textId="77777777" w:rsidR="00E6423E" w:rsidRPr="0020785F" w:rsidRDefault="00E6423E" w:rsidP="00E6423E">
            <w:pPr>
              <w:spacing w:after="0"/>
              <w:rPr>
                <w:rFonts w:ascii="Times New Roman" w:hAnsi="Times New Roman"/>
                <w:b/>
                <w:bCs/>
                <w:sz w:val="24"/>
              </w:rPr>
            </w:pPr>
          </w:p>
        </w:tc>
        <w:tc>
          <w:tcPr>
            <w:tcW w:w="1950" w:type="pct"/>
            <w:shd w:val="clear" w:color="auto" w:fill="auto"/>
          </w:tcPr>
          <w:p w14:paraId="31929F06" w14:textId="56236584"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Contact Hours (Theory, Practical)</w:t>
            </w:r>
          </w:p>
        </w:tc>
        <w:tc>
          <w:tcPr>
            <w:tcW w:w="2748" w:type="pct"/>
            <w:shd w:val="clear" w:color="auto" w:fill="auto"/>
          </w:tcPr>
          <w:p w14:paraId="60EB7FA5" w14:textId="77790A37" w:rsidR="00E6423E" w:rsidRPr="0020785F" w:rsidRDefault="00CE5D26" w:rsidP="00E6423E">
            <w:pPr>
              <w:spacing w:after="0"/>
              <w:rPr>
                <w:rFonts w:ascii="Times New Roman" w:hAnsi="Times New Roman"/>
                <w:sz w:val="24"/>
              </w:rPr>
            </w:pPr>
            <w:r w:rsidRPr="0020785F">
              <w:rPr>
                <w:sz w:val="24"/>
              </w:rPr>
              <w:t>3</w:t>
            </w:r>
          </w:p>
        </w:tc>
      </w:tr>
      <w:tr w:rsidR="00E6423E" w:rsidRPr="0020785F" w14:paraId="240829D9" w14:textId="77777777" w:rsidTr="00987CB8">
        <w:trPr>
          <w:trHeight w:val="312"/>
          <w:jc w:val="center"/>
        </w:trPr>
        <w:tc>
          <w:tcPr>
            <w:tcW w:w="302" w:type="pct"/>
            <w:shd w:val="clear" w:color="auto" w:fill="auto"/>
            <w:vAlign w:val="center"/>
          </w:tcPr>
          <w:p w14:paraId="45D37FB8" w14:textId="4E6FD32F"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4.</w:t>
            </w:r>
          </w:p>
        </w:tc>
        <w:tc>
          <w:tcPr>
            <w:tcW w:w="1950" w:type="pct"/>
            <w:shd w:val="clear" w:color="auto" w:fill="auto"/>
            <w:vAlign w:val="center"/>
          </w:tcPr>
          <w:p w14:paraId="5DD79992" w14:textId="310C689F"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Prerequisites/</w:t>
            </w:r>
            <w:r w:rsidRPr="0020785F">
              <w:rPr>
                <w:rFonts w:ascii="Times New Roman" w:hAnsi="Times New Roman" w:hint="cs"/>
                <w:b/>
                <w:bCs/>
                <w:sz w:val="24"/>
                <w:rtl/>
              </w:rPr>
              <w:t xml:space="preserve"> </w:t>
            </w:r>
            <w:r w:rsidRPr="0020785F">
              <w:rPr>
                <w:rFonts w:ascii="Times New Roman" w:hAnsi="Times New Roman"/>
                <w:b/>
                <w:bCs/>
                <w:sz w:val="24"/>
              </w:rPr>
              <w:t>Corequisites</w:t>
            </w:r>
          </w:p>
        </w:tc>
        <w:tc>
          <w:tcPr>
            <w:tcW w:w="2748" w:type="pct"/>
            <w:shd w:val="clear" w:color="auto" w:fill="auto"/>
          </w:tcPr>
          <w:p w14:paraId="332B6D2D" w14:textId="2F324676" w:rsidR="00E6423E" w:rsidRPr="0020785F" w:rsidRDefault="00CE5D26" w:rsidP="00E6423E">
            <w:pPr>
              <w:spacing w:after="0"/>
              <w:rPr>
                <w:rFonts w:ascii="Times New Roman" w:hAnsi="Times New Roman"/>
                <w:sz w:val="24"/>
              </w:rPr>
            </w:pPr>
            <w:r w:rsidRPr="0020785F">
              <w:rPr>
                <w:rFonts w:ascii="Times New Roman" w:hAnsi="Times New Roman"/>
                <w:sz w:val="24"/>
              </w:rPr>
              <w:t>-----</w:t>
            </w:r>
          </w:p>
        </w:tc>
      </w:tr>
      <w:tr w:rsidR="00E6423E" w:rsidRPr="0020785F" w14:paraId="0B3C54BA" w14:textId="77777777" w:rsidTr="00987CB8">
        <w:trPr>
          <w:trHeight w:val="312"/>
          <w:jc w:val="center"/>
        </w:trPr>
        <w:tc>
          <w:tcPr>
            <w:tcW w:w="302" w:type="pct"/>
            <w:shd w:val="clear" w:color="auto" w:fill="auto"/>
            <w:vAlign w:val="center"/>
          </w:tcPr>
          <w:p w14:paraId="683A1CC8" w14:textId="3305926F"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5.</w:t>
            </w:r>
          </w:p>
        </w:tc>
        <w:tc>
          <w:tcPr>
            <w:tcW w:w="1950" w:type="pct"/>
            <w:shd w:val="clear" w:color="auto" w:fill="auto"/>
            <w:vAlign w:val="center"/>
          </w:tcPr>
          <w:p w14:paraId="186F1247" w14:textId="2AE15B2E" w:rsidR="00E6423E" w:rsidRPr="0020785F" w:rsidRDefault="00E6423E" w:rsidP="00E6423E">
            <w:pPr>
              <w:spacing w:after="0"/>
              <w:rPr>
                <w:rFonts w:ascii="Times New Roman" w:hAnsi="Times New Roman"/>
                <w:b/>
                <w:bCs/>
                <w:sz w:val="24"/>
                <w:szCs w:val="24"/>
              </w:rPr>
            </w:pPr>
            <w:r w:rsidRPr="0020785F">
              <w:rPr>
                <w:rFonts w:ascii="Times New Roman" w:hAnsi="Times New Roman"/>
                <w:b/>
                <w:bCs/>
                <w:sz w:val="24"/>
                <w:szCs w:val="24"/>
              </w:rPr>
              <w:t>Program Title</w:t>
            </w:r>
          </w:p>
        </w:tc>
        <w:tc>
          <w:tcPr>
            <w:tcW w:w="2748" w:type="pct"/>
            <w:shd w:val="clear" w:color="auto" w:fill="auto"/>
          </w:tcPr>
          <w:p w14:paraId="781CFDAA" w14:textId="31A57EF7" w:rsidR="00E6423E" w:rsidRPr="0020785F" w:rsidRDefault="00CE5D26" w:rsidP="00E6423E">
            <w:pPr>
              <w:spacing w:after="0"/>
              <w:rPr>
                <w:rFonts w:ascii="Times New Roman" w:hAnsi="Times New Roman"/>
                <w:sz w:val="24"/>
              </w:rPr>
            </w:pPr>
            <w:r w:rsidRPr="0020785F">
              <w:rPr>
                <w:sz w:val="24"/>
              </w:rPr>
              <w:t>Master</w:t>
            </w:r>
            <w:r w:rsidRPr="0020785F">
              <w:rPr>
                <w:spacing w:val="-4"/>
                <w:sz w:val="24"/>
              </w:rPr>
              <w:t xml:space="preserve"> </w:t>
            </w:r>
            <w:r w:rsidRPr="0020785F">
              <w:rPr>
                <w:sz w:val="24"/>
              </w:rPr>
              <w:t>of</w:t>
            </w:r>
            <w:r w:rsidRPr="0020785F">
              <w:rPr>
                <w:spacing w:val="-4"/>
                <w:sz w:val="24"/>
              </w:rPr>
              <w:t xml:space="preserve"> </w:t>
            </w:r>
            <w:r w:rsidRPr="0020785F">
              <w:rPr>
                <w:sz w:val="24"/>
              </w:rPr>
              <w:t>Health Economics</w:t>
            </w:r>
            <w:r w:rsidRPr="0020785F">
              <w:rPr>
                <w:spacing w:val="-2"/>
                <w:sz w:val="24"/>
              </w:rPr>
              <w:t xml:space="preserve"> </w:t>
            </w:r>
            <w:r w:rsidRPr="0020785F">
              <w:rPr>
                <w:sz w:val="24"/>
              </w:rPr>
              <w:t>and</w:t>
            </w:r>
            <w:r w:rsidRPr="0020785F">
              <w:rPr>
                <w:spacing w:val="-4"/>
                <w:sz w:val="24"/>
              </w:rPr>
              <w:t xml:space="preserve"> </w:t>
            </w:r>
            <w:r w:rsidRPr="0020785F">
              <w:rPr>
                <w:sz w:val="24"/>
              </w:rPr>
              <w:t>Policy</w:t>
            </w:r>
          </w:p>
        </w:tc>
      </w:tr>
      <w:tr w:rsidR="00E6423E" w:rsidRPr="0020785F" w14:paraId="1A1E8BA1" w14:textId="77777777" w:rsidTr="00987CB8">
        <w:trPr>
          <w:trHeight w:val="312"/>
          <w:jc w:val="center"/>
        </w:trPr>
        <w:tc>
          <w:tcPr>
            <w:tcW w:w="302" w:type="pct"/>
            <w:shd w:val="clear" w:color="auto" w:fill="auto"/>
            <w:vAlign w:val="center"/>
          </w:tcPr>
          <w:p w14:paraId="248B21B0" w14:textId="77CF766D"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6.</w:t>
            </w:r>
          </w:p>
        </w:tc>
        <w:tc>
          <w:tcPr>
            <w:tcW w:w="1950" w:type="pct"/>
            <w:shd w:val="clear" w:color="auto" w:fill="auto"/>
            <w:vAlign w:val="center"/>
          </w:tcPr>
          <w:p w14:paraId="089826AC" w14:textId="5006075E"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Program Code</w:t>
            </w:r>
          </w:p>
        </w:tc>
        <w:tc>
          <w:tcPr>
            <w:tcW w:w="2748" w:type="pct"/>
            <w:shd w:val="clear" w:color="auto" w:fill="auto"/>
          </w:tcPr>
          <w:p w14:paraId="50103DC5" w14:textId="387B2AA1" w:rsidR="00E6423E" w:rsidRPr="0020785F" w:rsidRDefault="00CE5D26" w:rsidP="00E6423E">
            <w:pPr>
              <w:spacing w:after="0"/>
              <w:rPr>
                <w:rFonts w:ascii="Times New Roman" w:hAnsi="Times New Roman"/>
                <w:sz w:val="24"/>
              </w:rPr>
            </w:pPr>
            <w:r w:rsidRPr="0020785F">
              <w:rPr>
                <w:rFonts w:ascii="Times New Roman" w:hAnsi="Times New Roman"/>
                <w:sz w:val="24"/>
              </w:rPr>
              <w:t>-----</w:t>
            </w:r>
          </w:p>
        </w:tc>
      </w:tr>
      <w:tr w:rsidR="00E6423E" w:rsidRPr="0020785F" w14:paraId="5A27B078" w14:textId="77777777" w:rsidTr="00987CB8">
        <w:trPr>
          <w:trHeight w:val="312"/>
          <w:jc w:val="center"/>
        </w:trPr>
        <w:tc>
          <w:tcPr>
            <w:tcW w:w="302" w:type="pct"/>
            <w:shd w:val="clear" w:color="auto" w:fill="auto"/>
            <w:vAlign w:val="center"/>
          </w:tcPr>
          <w:p w14:paraId="20DF69E5" w14:textId="6CFF2616"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7.</w:t>
            </w:r>
          </w:p>
        </w:tc>
        <w:tc>
          <w:tcPr>
            <w:tcW w:w="1950" w:type="pct"/>
            <w:shd w:val="clear" w:color="auto" w:fill="auto"/>
            <w:vAlign w:val="center"/>
          </w:tcPr>
          <w:p w14:paraId="35EE37D4" w14:textId="3655F26A"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School/ Center</w:t>
            </w:r>
          </w:p>
        </w:tc>
        <w:tc>
          <w:tcPr>
            <w:tcW w:w="2748" w:type="pct"/>
            <w:shd w:val="clear" w:color="auto" w:fill="auto"/>
          </w:tcPr>
          <w:p w14:paraId="0EE09E5B" w14:textId="6959D967" w:rsidR="00E6423E" w:rsidRPr="0020785F" w:rsidRDefault="00CE5D26" w:rsidP="00E6423E">
            <w:pPr>
              <w:spacing w:after="0"/>
              <w:rPr>
                <w:rFonts w:ascii="Times New Roman" w:hAnsi="Times New Roman"/>
                <w:sz w:val="24"/>
              </w:rPr>
            </w:pPr>
            <w:r w:rsidRPr="0020785F">
              <w:rPr>
                <w:sz w:val="24"/>
              </w:rPr>
              <w:t>Institute</w:t>
            </w:r>
            <w:r w:rsidRPr="0020785F">
              <w:rPr>
                <w:spacing w:val="-4"/>
                <w:sz w:val="24"/>
              </w:rPr>
              <w:t xml:space="preserve"> </w:t>
            </w:r>
            <w:r w:rsidRPr="0020785F">
              <w:rPr>
                <w:sz w:val="24"/>
              </w:rPr>
              <w:t>of</w:t>
            </w:r>
            <w:r w:rsidRPr="0020785F">
              <w:rPr>
                <w:spacing w:val="-2"/>
                <w:sz w:val="24"/>
              </w:rPr>
              <w:t xml:space="preserve"> </w:t>
            </w:r>
            <w:r w:rsidRPr="0020785F">
              <w:rPr>
                <w:sz w:val="24"/>
              </w:rPr>
              <w:t>Public</w:t>
            </w:r>
            <w:r w:rsidRPr="0020785F">
              <w:rPr>
                <w:spacing w:val="-4"/>
                <w:sz w:val="24"/>
              </w:rPr>
              <w:t xml:space="preserve"> </w:t>
            </w:r>
            <w:r w:rsidRPr="0020785F">
              <w:rPr>
                <w:sz w:val="24"/>
              </w:rPr>
              <w:t>health</w:t>
            </w:r>
          </w:p>
        </w:tc>
      </w:tr>
      <w:tr w:rsidR="00E6423E" w:rsidRPr="0020785F" w14:paraId="3A18E736" w14:textId="77777777" w:rsidTr="00987CB8">
        <w:trPr>
          <w:trHeight w:val="312"/>
          <w:jc w:val="center"/>
        </w:trPr>
        <w:tc>
          <w:tcPr>
            <w:tcW w:w="302" w:type="pct"/>
            <w:shd w:val="clear" w:color="auto" w:fill="auto"/>
            <w:vAlign w:val="center"/>
          </w:tcPr>
          <w:p w14:paraId="3FA9DA43" w14:textId="136508D0"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8.</w:t>
            </w:r>
          </w:p>
        </w:tc>
        <w:tc>
          <w:tcPr>
            <w:tcW w:w="1950" w:type="pct"/>
            <w:shd w:val="clear" w:color="auto" w:fill="auto"/>
            <w:vAlign w:val="center"/>
          </w:tcPr>
          <w:p w14:paraId="7227210A" w14:textId="4E5F306C"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Department</w:t>
            </w:r>
          </w:p>
        </w:tc>
        <w:tc>
          <w:tcPr>
            <w:tcW w:w="2748" w:type="pct"/>
            <w:shd w:val="clear" w:color="auto" w:fill="auto"/>
          </w:tcPr>
          <w:p w14:paraId="622B81A1" w14:textId="01553DB0" w:rsidR="00E6423E" w:rsidRPr="0020785F" w:rsidRDefault="00CE5D26" w:rsidP="00E6423E">
            <w:pPr>
              <w:spacing w:after="0"/>
              <w:rPr>
                <w:rFonts w:ascii="Times New Roman" w:hAnsi="Times New Roman"/>
                <w:sz w:val="24"/>
              </w:rPr>
            </w:pPr>
            <w:r w:rsidRPr="0020785F">
              <w:rPr>
                <w:sz w:val="24"/>
              </w:rPr>
              <w:t xml:space="preserve">Health Economics and Health Management </w:t>
            </w:r>
          </w:p>
        </w:tc>
      </w:tr>
      <w:tr w:rsidR="00E6423E" w:rsidRPr="0020785F" w14:paraId="7EF14080" w14:textId="77777777" w:rsidTr="00987CB8">
        <w:trPr>
          <w:trHeight w:val="312"/>
          <w:jc w:val="center"/>
        </w:trPr>
        <w:tc>
          <w:tcPr>
            <w:tcW w:w="302" w:type="pct"/>
            <w:shd w:val="clear" w:color="auto" w:fill="auto"/>
            <w:vAlign w:val="center"/>
          </w:tcPr>
          <w:p w14:paraId="686AE7C5" w14:textId="260FDFEB"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9.</w:t>
            </w:r>
          </w:p>
        </w:tc>
        <w:tc>
          <w:tcPr>
            <w:tcW w:w="1950" w:type="pct"/>
            <w:shd w:val="clear" w:color="auto" w:fill="auto"/>
            <w:vAlign w:val="center"/>
          </w:tcPr>
          <w:p w14:paraId="684A52A5" w14:textId="6512E4EE"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 xml:space="preserve">Course Level </w:t>
            </w:r>
          </w:p>
        </w:tc>
        <w:tc>
          <w:tcPr>
            <w:tcW w:w="2748" w:type="pct"/>
            <w:shd w:val="clear" w:color="auto" w:fill="auto"/>
          </w:tcPr>
          <w:p w14:paraId="06517B3B" w14:textId="446810E7" w:rsidR="00E6423E" w:rsidRPr="0020785F" w:rsidRDefault="00E6423E" w:rsidP="00E6423E">
            <w:pPr>
              <w:spacing w:after="0"/>
              <w:rPr>
                <w:rFonts w:ascii="Times New Roman" w:hAnsi="Times New Roman"/>
                <w:sz w:val="24"/>
              </w:rPr>
            </w:pPr>
            <w:r w:rsidRPr="0020785F">
              <w:rPr>
                <w:rFonts w:ascii="Times New Roman" w:hAnsi="Times New Roman"/>
                <w:sz w:val="24"/>
              </w:rPr>
              <w:t>9</w:t>
            </w:r>
            <w:r w:rsidRPr="0020785F">
              <w:rPr>
                <w:rFonts w:ascii="Times New Roman" w:hAnsi="Times New Roman"/>
                <w:sz w:val="24"/>
                <w:vertAlign w:val="superscript"/>
              </w:rPr>
              <w:t>th</w:t>
            </w:r>
            <w:r w:rsidRPr="0020785F">
              <w:rPr>
                <w:rFonts w:ascii="Times New Roman" w:hAnsi="Times New Roman"/>
                <w:sz w:val="24"/>
              </w:rPr>
              <w:t xml:space="preserve"> </w:t>
            </w:r>
          </w:p>
        </w:tc>
      </w:tr>
      <w:tr w:rsidR="00E6423E" w:rsidRPr="0020785F" w14:paraId="7F08312B" w14:textId="77777777" w:rsidTr="00987CB8">
        <w:trPr>
          <w:trHeight w:val="312"/>
          <w:jc w:val="center"/>
        </w:trPr>
        <w:tc>
          <w:tcPr>
            <w:tcW w:w="302" w:type="pct"/>
            <w:shd w:val="clear" w:color="auto" w:fill="auto"/>
            <w:vAlign w:val="center"/>
          </w:tcPr>
          <w:p w14:paraId="084465F0" w14:textId="4A0DF15E"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10.</w:t>
            </w:r>
          </w:p>
        </w:tc>
        <w:tc>
          <w:tcPr>
            <w:tcW w:w="1950" w:type="pct"/>
            <w:shd w:val="clear" w:color="auto" w:fill="auto"/>
          </w:tcPr>
          <w:p w14:paraId="43077058" w14:textId="042D93F7"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Year of Study and Semester (s)</w:t>
            </w:r>
          </w:p>
        </w:tc>
        <w:tc>
          <w:tcPr>
            <w:tcW w:w="2748" w:type="pct"/>
            <w:shd w:val="clear" w:color="auto" w:fill="auto"/>
          </w:tcPr>
          <w:p w14:paraId="0F6DB6BD" w14:textId="1D61CCF8" w:rsidR="00E6423E" w:rsidRPr="0020785F" w:rsidRDefault="00E6423E" w:rsidP="00E6423E">
            <w:pPr>
              <w:spacing w:after="0"/>
              <w:rPr>
                <w:rFonts w:ascii="Times New Roman" w:hAnsi="Times New Roman"/>
                <w:sz w:val="24"/>
              </w:rPr>
            </w:pPr>
            <w:r w:rsidRPr="0020785F">
              <w:rPr>
                <w:rFonts w:ascii="Times New Roman" w:hAnsi="Times New Roman"/>
                <w:sz w:val="24"/>
              </w:rPr>
              <w:t>1</w:t>
            </w:r>
            <w:r w:rsidRPr="0020785F">
              <w:rPr>
                <w:rFonts w:ascii="Times New Roman" w:hAnsi="Times New Roman"/>
                <w:sz w:val="24"/>
                <w:vertAlign w:val="superscript"/>
              </w:rPr>
              <w:t>st</w:t>
            </w:r>
            <w:r w:rsidRPr="0020785F">
              <w:rPr>
                <w:rFonts w:ascii="Times New Roman" w:hAnsi="Times New Roman"/>
                <w:sz w:val="24"/>
              </w:rPr>
              <w:t xml:space="preserve"> Year, </w:t>
            </w:r>
            <w:r w:rsidR="00F26A4B" w:rsidRPr="0020785F">
              <w:rPr>
                <w:rFonts w:asciiTheme="majorBidi" w:hAnsiTheme="majorBidi" w:cstheme="majorBidi"/>
                <w:sz w:val="24"/>
                <w:szCs w:val="24"/>
              </w:rPr>
              <w:t>1</w:t>
            </w:r>
            <w:r w:rsidRPr="0020785F">
              <w:rPr>
                <w:rFonts w:asciiTheme="majorBidi" w:hAnsiTheme="majorBidi" w:cstheme="majorBidi"/>
                <w:sz w:val="24"/>
                <w:szCs w:val="24"/>
                <w:vertAlign w:val="superscript"/>
              </w:rPr>
              <w:t>st</w:t>
            </w:r>
            <w:r w:rsidRPr="0020785F">
              <w:rPr>
                <w:rFonts w:asciiTheme="majorBidi" w:hAnsiTheme="majorBidi" w:cstheme="majorBidi"/>
                <w:sz w:val="24"/>
                <w:szCs w:val="24"/>
              </w:rPr>
              <w:t xml:space="preserve"> Semester </w:t>
            </w:r>
            <w:r w:rsidRPr="0020785F">
              <w:rPr>
                <w:rFonts w:ascii="Times New Roman" w:hAnsi="Times New Roman"/>
                <w:sz w:val="24"/>
              </w:rPr>
              <w:t>.</w:t>
            </w:r>
          </w:p>
        </w:tc>
      </w:tr>
      <w:tr w:rsidR="00E6423E" w:rsidRPr="0020785F" w14:paraId="7BB92658" w14:textId="77777777" w:rsidTr="00987CB8">
        <w:trPr>
          <w:trHeight w:val="340"/>
          <w:jc w:val="center"/>
        </w:trPr>
        <w:tc>
          <w:tcPr>
            <w:tcW w:w="302" w:type="pct"/>
            <w:shd w:val="clear" w:color="auto" w:fill="auto"/>
            <w:vAlign w:val="center"/>
          </w:tcPr>
          <w:p w14:paraId="78534DE2" w14:textId="13F1896E"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11.</w:t>
            </w:r>
          </w:p>
        </w:tc>
        <w:tc>
          <w:tcPr>
            <w:tcW w:w="1950" w:type="pct"/>
            <w:shd w:val="clear" w:color="auto" w:fill="auto"/>
            <w:vAlign w:val="center"/>
          </w:tcPr>
          <w:p w14:paraId="2EDFBC55" w14:textId="08DD31CD"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Other Department(s) Involved in Teaching the Course</w:t>
            </w:r>
          </w:p>
        </w:tc>
        <w:tc>
          <w:tcPr>
            <w:tcW w:w="2748" w:type="pct"/>
            <w:shd w:val="clear" w:color="auto" w:fill="auto"/>
          </w:tcPr>
          <w:p w14:paraId="5848CBA4" w14:textId="7269068B" w:rsidR="00E6423E" w:rsidRPr="0020785F" w:rsidRDefault="00E6423E" w:rsidP="00E6423E">
            <w:pPr>
              <w:spacing w:after="0"/>
              <w:rPr>
                <w:rFonts w:ascii="Times New Roman" w:hAnsi="Times New Roman"/>
                <w:sz w:val="24"/>
              </w:rPr>
            </w:pPr>
            <w:r w:rsidRPr="0020785F">
              <w:rPr>
                <w:rFonts w:ascii="Times New Roman" w:hAnsi="Times New Roman"/>
                <w:sz w:val="24"/>
              </w:rPr>
              <w:t>NA</w:t>
            </w:r>
          </w:p>
        </w:tc>
      </w:tr>
      <w:tr w:rsidR="00E6423E" w:rsidRPr="0020785F" w14:paraId="43A2E40E" w14:textId="77777777" w:rsidTr="00987CB8">
        <w:trPr>
          <w:trHeight w:val="312"/>
          <w:jc w:val="center"/>
        </w:trPr>
        <w:tc>
          <w:tcPr>
            <w:tcW w:w="302" w:type="pct"/>
            <w:shd w:val="clear" w:color="auto" w:fill="auto"/>
            <w:vAlign w:val="center"/>
          </w:tcPr>
          <w:p w14:paraId="09010106" w14:textId="45237998"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12.</w:t>
            </w:r>
          </w:p>
        </w:tc>
        <w:tc>
          <w:tcPr>
            <w:tcW w:w="1950" w:type="pct"/>
            <w:shd w:val="clear" w:color="auto" w:fill="auto"/>
            <w:vAlign w:val="center"/>
          </w:tcPr>
          <w:p w14:paraId="0690EAD2" w14:textId="3DF3B0FA" w:rsidR="00E6423E" w:rsidRPr="0020785F" w:rsidRDefault="00E6423E" w:rsidP="00E6423E">
            <w:pPr>
              <w:spacing w:after="0"/>
              <w:rPr>
                <w:rFonts w:ascii="Times New Roman" w:hAnsi="Times New Roman"/>
                <w:b/>
                <w:bCs/>
                <w:sz w:val="24"/>
              </w:rPr>
            </w:pPr>
            <w:r w:rsidRPr="0020785F">
              <w:rPr>
                <w:rFonts w:ascii="Times New Roman" w:hAnsi="Times New Roman"/>
                <w:b/>
                <w:bCs/>
                <w:sz w:val="24"/>
                <w:szCs w:val="24"/>
              </w:rPr>
              <w:t>Main Learning Language</w:t>
            </w:r>
          </w:p>
        </w:tc>
        <w:tc>
          <w:tcPr>
            <w:tcW w:w="2748" w:type="pct"/>
            <w:shd w:val="clear" w:color="auto" w:fill="auto"/>
            <w:vAlign w:val="center"/>
          </w:tcPr>
          <w:p w14:paraId="008D3124" w14:textId="71C82B9C" w:rsidR="00E6423E" w:rsidRPr="0020785F" w:rsidDel="000E10C1" w:rsidRDefault="00E6423E" w:rsidP="00E6423E">
            <w:pPr>
              <w:spacing w:after="0"/>
              <w:rPr>
                <w:rFonts w:ascii="Times New Roman" w:hAnsi="Times New Roman"/>
                <w:sz w:val="24"/>
              </w:rPr>
            </w:pPr>
            <w:r w:rsidRPr="0020785F">
              <w:rPr>
                <w:rFonts w:ascii="Times New Roman" w:hAnsi="Times New Roman"/>
                <w:sz w:val="24"/>
              </w:rPr>
              <w:t xml:space="preserve">English </w:t>
            </w:r>
          </w:p>
        </w:tc>
      </w:tr>
      <w:tr w:rsidR="00E6423E" w:rsidRPr="0003236B" w14:paraId="0EF24F86" w14:textId="77777777" w:rsidTr="00987CB8">
        <w:trPr>
          <w:trHeight w:val="340"/>
          <w:jc w:val="center"/>
        </w:trPr>
        <w:tc>
          <w:tcPr>
            <w:tcW w:w="302" w:type="pct"/>
            <w:shd w:val="clear" w:color="auto" w:fill="auto"/>
            <w:vAlign w:val="center"/>
          </w:tcPr>
          <w:p w14:paraId="5B13CCD8" w14:textId="07D07B05" w:rsidR="00E6423E" w:rsidRPr="0020785F" w:rsidRDefault="00E6423E" w:rsidP="00E6423E">
            <w:pPr>
              <w:spacing w:after="0"/>
              <w:rPr>
                <w:rFonts w:ascii="Times New Roman" w:hAnsi="Times New Roman"/>
                <w:b/>
                <w:bCs/>
                <w:sz w:val="24"/>
              </w:rPr>
            </w:pPr>
            <w:r w:rsidRPr="0020785F">
              <w:rPr>
                <w:rFonts w:ascii="Times New Roman" w:hAnsi="Times New Roman"/>
                <w:b/>
                <w:bCs/>
                <w:sz w:val="24"/>
              </w:rPr>
              <w:t>13.</w:t>
            </w:r>
          </w:p>
        </w:tc>
        <w:tc>
          <w:tcPr>
            <w:tcW w:w="1950" w:type="pct"/>
            <w:shd w:val="clear" w:color="auto" w:fill="auto"/>
            <w:vAlign w:val="center"/>
          </w:tcPr>
          <w:p w14:paraId="21A66505" w14:textId="7821266F" w:rsidR="00E6423E" w:rsidRPr="0020785F" w:rsidRDefault="00E6423E" w:rsidP="00E6423E">
            <w:pPr>
              <w:spacing w:after="0"/>
              <w:rPr>
                <w:rFonts w:ascii="Times New Roman" w:hAnsi="Times New Roman"/>
                <w:b/>
                <w:bCs/>
                <w:sz w:val="24"/>
                <w:szCs w:val="24"/>
              </w:rPr>
            </w:pPr>
            <w:r w:rsidRPr="0020785F">
              <w:rPr>
                <w:rFonts w:ascii="Times New Roman" w:hAnsi="Times New Roman"/>
                <w:b/>
                <w:bCs/>
                <w:sz w:val="24"/>
                <w:szCs w:val="24"/>
              </w:rPr>
              <w:t>Learning Types</w:t>
            </w:r>
          </w:p>
        </w:tc>
        <w:tc>
          <w:tcPr>
            <w:tcW w:w="2748" w:type="pct"/>
            <w:shd w:val="clear" w:color="auto" w:fill="auto"/>
            <w:vAlign w:val="center"/>
          </w:tcPr>
          <w:p w14:paraId="077E2F89" w14:textId="7A976ED9" w:rsidR="00E6423E" w:rsidRPr="0003236B" w:rsidRDefault="00000000" w:rsidP="00E6423E">
            <w:pPr>
              <w:spacing w:after="0"/>
              <w:rPr>
                <w:rFonts w:ascii="Times New Roman" w:hAnsi="Times New Roman"/>
                <w:sz w:val="24"/>
              </w:rPr>
            </w:pPr>
            <w:sdt>
              <w:sdtPr>
                <w:rPr>
                  <w:rFonts w:ascii="Times New Roman" w:hAnsi="Times New Roman"/>
                  <w:sz w:val="24"/>
                </w:rPr>
                <w:id w:val="1931539365"/>
              </w:sdtPr>
              <w:sdtContent>
                <w:sdt>
                  <w:sdtPr>
                    <w:rPr>
                      <w:rFonts w:ascii="Times New Roman" w:hAnsi="Times New Roman"/>
                      <w:sz w:val="24"/>
                      <w:szCs w:val="24"/>
                    </w:rPr>
                    <w:id w:val="-1136874137"/>
                  </w:sdtPr>
                  <w:sdtContent>
                    <w:sdt>
                      <w:sdtPr>
                        <w:rPr>
                          <w:rFonts w:ascii="Times New Roman" w:hAnsi="Times New Roman"/>
                          <w:sz w:val="24"/>
                          <w:szCs w:val="24"/>
                        </w:rPr>
                        <w:id w:val="-1471273199"/>
                      </w:sdtPr>
                      <w:sdtContent>
                        <w:r w:rsidR="00821005" w:rsidRPr="0020785F">
                          <w:rPr>
                            <w:rFonts w:ascii="MS Gothic" w:eastAsia="MS Gothic" w:hAnsi="MS Gothic"/>
                            <w:sz w:val="24"/>
                            <w:szCs w:val="24"/>
                          </w:rPr>
                          <w:t xml:space="preserve">X </w:t>
                        </w:r>
                      </w:sdtContent>
                    </w:sdt>
                  </w:sdtContent>
                </w:sdt>
              </w:sdtContent>
            </w:sdt>
            <w:r w:rsidR="00821005" w:rsidRPr="0020785F">
              <w:rPr>
                <w:rFonts w:ascii="MS Gothic" w:eastAsia="MS Gothic" w:hAnsi="MS Gothic"/>
                <w:sz w:val="24"/>
              </w:rPr>
              <w:t>F</w:t>
            </w:r>
            <w:r w:rsidR="00821005" w:rsidRPr="0020785F">
              <w:rPr>
                <w:rFonts w:ascii="Times New Roman" w:hAnsi="Times New Roman"/>
                <w:sz w:val="24"/>
              </w:rPr>
              <w:t>ace</w:t>
            </w:r>
            <w:r w:rsidR="00E6423E" w:rsidRPr="0020785F">
              <w:rPr>
                <w:rFonts w:ascii="Times New Roman" w:hAnsi="Times New Roman"/>
                <w:sz w:val="24"/>
              </w:rPr>
              <w:t xml:space="preserve"> to face learning    </w:t>
            </w:r>
            <w:sdt>
              <w:sdtPr>
                <w:rPr>
                  <w:rFonts w:ascii="Times New Roman" w:hAnsi="Times New Roman"/>
                  <w:sz w:val="24"/>
                </w:rPr>
                <w:id w:val="-1399430524"/>
              </w:sdtPr>
              <w:sdtContent>
                <w:sdt>
                  <w:sdtPr>
                    <w:rPr>
                      <w:rFonts w:ascii="Times New Roman" w:hAnsi="Times New Roman"/>
                      <w:sz w:val="24"/>
                    </w:rPr>
                    <w:id w:val="-1389332655"/>
                    <w:showingPlcHdr/>
                  </w:sdtPr>
                  <w:sdtContent>
                    <w:r w:rsidR="00FA3B41" w:rsidRPr="0020785F">
                      <w:rPr>
                        <w:rFonts w:ascii="Times New Roman" w:hAnsi="Times New Roman"/>
                        <w:sz w:val="24"/>
                      </w:rPr>
                      <w:t xml:space="preserve">     </w:t>
                    </w:r>
                  </w:sdtContent>
                </w:sdt>
              </w:sdtContent>
            </w:sdt>
            <w:r w:rsidR="00E6423E" w:rsidRPr="0020785F">
              <w:rPr>
                <w:rFonts w:ascii="Times New Roman" w:hAnsi="Times New Roman"/>
                <w:sz w:val="24"/>
              </w:rPr>
              <w:t xml:space="preserve">Blended    </w:t>
            </w:r>
            <w:sdt>
              <w:sdtPr>
                <w:rPr>
                  <w:rFonts w:ascii="Times New Roman" w:hAnsi="Times New Roman"/>
                  <w:sz w:val="24"/>
                </w:rPr>
                <w:id w:val="-2010431422"/>
              </w:sdtPr>
              <w:sdtContent>
                <w:r w:rsidR="00E6423E" w:rsidRPr="0020785F">
                  <w:rPr>
                    <w:rFonts w:ascii="MS Gothic" w:eastAsia="MS Gothic" w:hAnsi="MS Gothic"/>
                    <w:sz w:val="24"/>
                  </w:rPr>
                  <w:t>☐</w:t>
                </w:r>
              </w:sdtContent>
            </w:sdt>
            <w:r w:rsidR="00E6423E" w:rsidRPr="0020785F">
              <w:rPr>
                <w:rFonts w:ascii="Times New Roman" w:hAnsi="Times New Roman"/>
                <w:sz w:val="24"/>
              </w:rPr>
              <w:t>Fully online</w:t>
            </w:r>
          </w:p>
        </w:tc>
      </w:tr>
      <w:tr w:rsidR="00E6423E" w:rsidRPr="0003236B" w14:paraId="11AFE1DF" w14:textId="77777777" w:rsidTr="00987CB8">
        <w:trPr>
          <w:trHeight w:val="312"/>
          <w:jc w:val="center"/>
        </w:trPr>
        <w:tc>
          <w:tcPr>
            <w:tcW w:w="302" w:type="pct"/>
            <w:shd w:val="clear" w:color="auto" w:fill="auto"/>
            <w:vAlign w:val="center"/>
          </w:tcPr>
          <w:p w14:paraId="00E1765D" w14:textId="040EF850" w:rsidR="00E6423E" w:rsidRPr="0003236B" w:rsidRDefault="00E6423E" w:rsidP="00E6423E">
            <w:pPr>
              <w:spacing w:after="0"/>
              <w:rPr>
                <w:rFonts w:ascii="Times New Roman" w:hAnsi="Times New Roman"/>
                <w:b/>
                <w:bCs/>
                <w:sz w:val="24"/>
              </w:rPr>
            </w:pPr>
            <w:r>
              <w:rPr>
                <w:rFonts w:ascii="Times New Roman" w:hAnsi="Times New Roman"/>
                <w:b/>
                <w:bCs/>
                <w:sz w:val="24"/>
              </w:rPr>
              <w:t>14.</w:t>
            </w:r>
          </w:p>
        </w:tc>
        <w:tc>
          <w:tcPr>
            <w:tcW w:w="1950" w:type="pct"/>
            <w:shd w:val="clear" w:color="auto" w:fill="auto"/>
            <w:vAlign w:val="center"/>
          </w:tcPr>
          <w:p w14:paraId="6486877A" w14:textId="4ECC6502" w:rsidR="00E6423E" w:rsidRPr="00B13EDA" w:rsidRDefault="00E6423E" w:rsidP="00E6423E">
            <w:pPr>
              <w:spacing w:after="0"/>
              <w:rPr>
                <w:rFonts w:ascii="Times New Roman" w:hAnsi="Times New Roman"/>
                <w:b/>
                <w:bCs/>
                <w:sz w:val="24"/>
                <w:szCs w:val="24"/>
              </w:rPr>
            </w:pPr>
            <w:r w:rsidRPr="00B13EDA">
              <w:rPr>
                <w:rFonts w:ascii="Times New Roman" w:hAnsi="Times New Roman"/>
                <w:b/>
                <w:bCs/>
                <w:sz w:val="24"/>
              </w:rPr>
              <w:t xml:space="preserve">Online </w:t>
            </w:r>
            <w:r>
              <w:rPr>
                <w:rFonts w:ascii="Times New Roman" w:hAnsi="Times New Roman"/>
                <w:b/>
                <w:bCs/>
                <w:sz w:val="24"/>
              </w:rPr>
              <w:t>P</w:t>
            </w:r>
            <w:r w:rsidRPr="00B13EDA">
              <w:rPr>
                <w:rFonts w:ascii="Times New Roman" w:hAnsi="Times New Roman"/>
                <w:b/>
                <w:bCs/>
                <w:sz w:val="24"/>
              </w:rPr>
              <w:t>latforms(s)</w:t>
            </w:r>
          </w:p>
        </w:tc>
        <w:tc>
          <w:tcPr>
            <w:tcW w:w="2748" w:type="pct"/>
            <w:shd w:val="clear" w:color="auto" w:fill="auto"/>
            <w:vAlign w:val="center"/>
          </w:tcPr>
          <w:p w14:paraId="18084E48" w14:textId="74FAA996" w:rsidR="00E6423E" w:rsidRPr="0003236B" w:rsidRDefault="00000000" w:rsidP="00E6423E">
            <w:pPr>
              <w:spacing w:after="0"/>
              <w:rPr>
                <w:rFonts w:ascii="Times New Roman" w:hAnsi="Times New Roman"/>
                <w:sz w:val="24"/>
              </w:rPr>
            </w:pPr>
            <w:sdt>
              <w:sdtPr>
                <w:rPr>
                  <w:rFonts w:ascii="Times New Roman" w:hAnsi="Times New Roman"/>
                  <w:sz w:val="24"/>
                  <w:szCs w:val="24"/>
                </w:rPr>
                <w:id w:val="305051481"/>
              </w:sdtPr>
              <w:sdtContent>
                <w:r w:rsidR="00E6423E" w:rsidRPr="0075574E">
                  <w:rPr>
                    <w:rFonts w:ascii="MS Gothic" w:eastAsia="MS Gothic" w:hAnsi="MS Gothic"/>
                    <w:sz w:val="24"/>
                    <w:szCs w:val="24"/>
                  </w:rPr>
                  <w:t xml:space="preserve">X </w:t>
                </w:r>
              </w:sdtContent>
            </w:sdt>
            <w:r w:rsidR="00E6423E" w:rsidRPr="0075574E">
              <w:rPr>
                <w:rFonts w:ascii="Times New Roman" w:hAnsi="Times New Roman"/>
                <w:sz w:val="24"/>
                <w:szCs w:val="24"/>
              </w:rPr>
              <w:t xml:space="preserve">Moodle    </w:t>
            </w:r>
            <w:sdt>
              <w:sdtPr>
                <w:rPr>
                  <w:rFonts w:ascii="Times New Roman" w:hAnsi="Times New Roman"/>
                  <w:sz w:val="24"/>
                  <w:szCs w:val="24"/>
                </w:rPr>
                <w:id w:val="-404453507"/>
              </w:sdtPr>
              <w:sdtContent>
                <w:sdt>
                  <w:sdtPr>
                    <w:rPr>
                      <w:rFonts w:ascii="Times New Roman" w:hAnsi="Times New Roman"/>
                      <w:sz w:val="24"/>
                      <w:szCs w:val="24"/>
                    </w:rPr>
                    <w:id w:val="-609048686"/>
                  </w:sdtPr>
                  <w:sdtContent>
                    <w:r w:rsidR="00E6423E" w:rsidRPr="0075574E">
                      <w:rPr>
                        <w:rFonts w:ascii="MS Gothic" w:eastAsia="MS Gothic" w:hAnsi="MS Gothic"/>
                        <w:sz w:val="24"/>
                        <w:szCs w:val="24"/>
                      </w:rPr>
                      <w:t xml:space="preserve">X </w:t>
                    </w:r>
                  </w:sdtContent>
                </w:sdt>
              </w:sdtContent>
            </w:sdt>
            <w:r w:rsidR="00E6423E" w:rsidRPr="0075574E">
              <w:rPr>
                <w:rFonts w:ascii="Times New Roman" w:hAnsi="Times New Roman"/>
                <w:sz w:val="24"/>
                <w:szCs w:val="24"/>
              </w:rPr>
              <w:t>Microsoft Teams</w:t>
            </w:r>
          </w:p>
        </w:tc>
      </w:tr>
      <w:tr w:rsidR="00E6423E" w:rsidRPr="0003236B" w14:paraId="129541F3" w14:textId="77777777" w:rsidTr="00987CB8">
        <w:trPr>
          <w:trHeight w:val="312"/>
          <w:jc w:val="center"/>
        </w:trPr>
        <w:tc>
          <w:tcPr>
            <w:tcW w:w="302" w:type="pct"/>
            <w:shd w:val="clear" w:color="auto" w:fill="auto"/>
            <w:vAlign w:val="center"/>
          </w:tcPr>
          <w:p w14:paraId="2378E6F4" w14:textId="62ADFF1A" w:rsidR="00E6423E" w:rsidRPr="0003236B" w:rsidRDefault="00E6423E" w:rsidP="00E6423E">
            <w:pPr>
              <w:spacing w:after="0"/>
              <w:rPr>
                <w:rFonts w:ascii="Times New Roman" w:hAnsi="Times New Roman"/>
                <w:b/>
                <w:bCs/>
                <w:sz w:val="24"/>
              </w:rPr>
            </w:pPr>
            <w:r>
              <w:rPr>
                <w:rFonts w:ascii="Times New Roman" w:hAnsi="Times New Roman"/>
                <w:b/>
                <w:bCs/>
                <w:sz w:val="24"/>
              </w:rPr>
              <w:t>15.</w:t>
            </w:r>
          </w:p>
        </w:tc>
        <w:tc>
          <w:tcPr>
            <w:tcW w:w="1950" w:type="pct"/>
            <w:shd w:val="clear" w:color="auto" w:fill="auto"/>
            <w:vAlign w:val="center"/>
          </w:tcPr>
          <w:p w14:paraId="7040E84B" w14:textId="4EB82F0E" w:rsidR="00E6423E" w:rsidRPr="00B13EDA" w:rsidRDefault="00E6423E" w:rsidP="00E6423E">
            <w:pPr>
              <w:spacing w:after="0"/>
              <w:rPr>
                <w:rFonts w:ascii="Times New Roman" w:hAnsi="Times New Roman"/>
                <w:b/>
                <w:bCs/>
                <w:sz w:val="24"/>
              </w:rPr>
            </w:pPr>
            <w:r>
              <w:rPr>
                <w:rFonts w:ascii="Times New Roman" w:hAnsi="Times New Roman"/>
                <w:b/>
                <w:bCs/>
                <w:sz w:val="24"/>
              </w:rPr>
              <w:t>Issuing Date</w:t>
            </w:r>
          </w:p>
        </w:tc>
        <w:tc>
          <w:tcPr>
            <w:tcW w:w="2748" w:type="pct"/>
            <w:shd w:val="clear" w:color="auto" w:fill="auto"/>
          </w:tcPr>
          <w:p w14:paraId="2FA61C37" w14:textId="3BA3D0A7" w:rsidR="00E6423E" w:rsidRPr="0003236B" w:rsidRDefault="0084730F" w:rsidP="00E6423E">
            <w:pPr>
              <w:spacing w:after="0"/>
              <w:rPr>
                <w:rFonts w:ascii="Times New Roman" w:hAnsi="Times New Roman"/>
                <w:sz w:val="24"/>
              </w:rPr>
            </w:pPr>
            <w:r>
              <w:rPr>
                <w:rFonts w:ascii="Times New Roman" w:hAnsi="Times New Roman"/>
                <w:sz w:val="24"/>
              </w:rPr>
              <w:t>November 2024</w:t>
            </w:r>
          </w:p>
        </w:tc>
      </w:tr>
      <w:tr w:rsidR="00E6423E" w:rsidRPr="0003236B" w14:paraId="480539EC" w14:textId="77777777" w:rsidTr="00987CB8">
        <w:trPr>
          <w:trHeight w:val="312"/>
          <w:jc w:val="center"/>
        </w:trPr>
        <w:tc>
          <w:tcPr>
            <w:tcW w:w="302" w:type="pct"/>
            <w:shd w:val="clear" w:color="auto" w:fill="auto"/>
            <w:vAlign w:val="center"/>
          </w:tcPr>
          <w:p w14:paraId="030FC433" w14:textId="5B52281D" w:rsidR="00E6423E" w:rsidRPr="0003236B" w:rsidRDefault="00E6423E" w:rsidP="00E6423E">
            <w:pPr>
              <w:spacing w:after="0"/>
              <w:rPr>
                <w:rFonts w:ascii="Times New Roman" w:hAnsi="Times New Roman"/>
                <w:b/>
                <w:bCs/>
                <w:sz w:val="24"/>
              </w:rPr>
            </w:pPr>
            <w:r>
              <w:rPr>
                <w:rFonts w:ascii="Times New Roman" w:hAnsi="Times New Roman"/>
                <w:b/>
                <w:bCs/>
                <w:sz w:val="24"/>
              </w:rPr>
              <w:t>16.</w:t>
            </w:r>
          </w:p>
        </w:tc>
        <w:tc>
          <w:tcPr>
            <w:tcW w:w="1950" w:type="pct"/>
            <w:shd w:val="clear" w:color="auto" w:fill="auto"/>
            <w:vAlign w:val="center"/>
          </w:tcPr>
          <w:p w14:paraId="0EE67F7E" w14:textId="76DF7FDB" w:rsidR="00E6423E" w:rsidRPr="0003236B" w:rsidRDefault="00E6423E" w:rsidP="00E6423E">
            <w:pPr>
              <w:spacing w:after="0"/>
              <w:rPr>
                <w:rFonts w:ascii="Times New Roman" w:hAnsi="Times New Roman"/>
                <w:b/>
                <w:bCs/>
                <w:sz w:val="24"/>
              </w:rPr>
            </w:pPr>
            <w:r>
              <w:rPr>
                <w:rFonts w:ascii="Times New Roman" w:hAnsi="Times New Roman"/>
                <w:b/>
                <w:bCs/>
                <w:sz w:val="24"/>
              </w:rPr>
              <w:t>Revision Date</w:t>
            </w:r>
          </w:p>
        </w:tc>
        <w:tc>
          <w:tcPr>
            <w:tcW w:w="2748" w:type="pct"/>
            <w:shd w:val="clear" w:color="auto" w:fill="auto"/>
          </w:tcPr>
          <w:p w14:paraId="3BB5C9A3" w14:textId="7C3E1F5B" w:rsidR="00E6423E" w:rsidRPr="0003236B" w:rsidRDefault="0084730F" w:rsidP="00E6423E">
            <w:pPr>
              <w:spacing w:after="0"/>
              <w:rPr>
                <w:rFonts w:ascii="Times New Roman" w:hAnsi="Times New Roman"/>
                <w:sz w:val="24"/>
              </w:rPr>
            </w:pPr>
            <w:r>
              <w:rPr>
                <w:rFonts w:ascii="Times New Roman" w:hAnsi="Times New Roman"/>
                <w:sz w:val="24"/>
              </w:rPr>
              <w:t xml:space="preserve">November </w:t>
            </w:r>
            <w:r w:rsidR="00E6423E">
              <w:rPr>
                <w:rFonts w:ascii="Times New Roman" w:hAnsi="Times New Roman"/>
                <w:sz w:val="24"/>
              </w:rPr>
              <w:t>2024</w:t>
            </w:r>
          </w:p>
        </w:tc>
      </w:tr>
    </w:tbl>
    <w:p w14:paraId="00ECC231" w14:textId="77777777" w:rsidR="006D38A8" w:rsidRDefault="006D38A8" w:rsidP="00932DE9">
      <w:pPr>
        <w:ind w:left="-810"/>
        <w:rPr>
          <w:rFonts w:ascii="Times New Roman" w:hAnsi="Times New Roman"/>
          <w:b/>
          <w:bCs/>
          <w:sz w:val="24"/>
          <w:rtl/>
        </w:rPr>
      </w:pPr>
    </w:p>
    <w:p w14:paraId="1869959A" w14:textId="174285D9" w:rsidR="00932DE9" w:rsidRPr="0003236B" w:rsidRDefault="008C533A" w:rsidP="00071FE3">
      <w:pPr>
        <w:rPr>
          <w:rFonts w:ascii="Times New Roman" w:hAnsi="Times New Roman"/>
          <w:b/>
          <w:bCs/>
          <w:sz w:val="24"/>
        </w:rPr>
      </w:pPr>
      <w:r>
        <w:rPr>
          <w:rFonts w:ascii="Times New Roman" w:hAnsi="Times New Roman"/>
          <w:b/>
          <w:bCs/>
          <w:sz w:val="24"/>
        </w:rPr>
        <w:t>17</w:t>
      </w:r>
      <w:r w:rsidR="00271552">
        <w:rPr>
          <w:rFonts w:ascii="Times New Roman" w:hAnsi="Times New Roman"/>
          <w:b/>
          <w:bCs/>
          <w:sz w:val="24"/>
        </w:rPr>
        <w:t>.</w:t>
      </w:r>
      <w:r w:rsidR="00932DE9" w:rsidRPr="0003236B">
        <w:rPr>
          <w:rFonts w:ascii="Times New Roman" w:hAnsi="Times New Roman"/>
          <w:b/>
          <w:bCs/>
          <w:sz w:val="24"/>
        </w:rPr>
        <w:t xml:space="preserve"> Course Coordinator: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38F8CC9B" w14:textId="77777777" w:rsidTr="00DF0335">
        <w:trPr>
          <w:trHeight w:val="350"/>
          <w:jc w:val="center"/>
        </w:trPr>
        <w:tc>
          <w:tcPr>
            <w:tcW w:w="5000" w:type="pct"/>
          </w:tcPr>
          <w:p w14:paraId="0310185E" w14:textId="1D652424" w:rsidR="00E6423E" w:rsidRDefault="00EE4DD3" w:rsidP="00E6423E">
            <w:pPr>
              <w:spacing w:after="0" w:line="240" w:lineRule="auto"/>
              <w:jc w:val="both"/>
              <w:rPr>
                <w:rFonts w:ascii="Times New Roman" w:hAnsi="Times New Roman"/>
                <w:sz w:val="24"/>
              </w:rPr>
            </w:pPr>
            <w:r>
              <w:rPr>
                <w:rFonts w:ascii="Times New Roman" w:hAnsi="Times New Roman"/>
                <w:sz w:val="24"/>
              </w:rPr>
              <w:t>Dr. Rasha Mahmoud Radwan Arabyat</w:t>
            </w:r>
          </w:p>
          <w:p w14:paraId="3F896F7F" w14:textId="006C5992" w:rsidR="00EE4DD3" w:rsidRPr="0075574E" w:rsidRDefault="00EE4DD3" w:rsidP="00E6423E">
            <w:pPr>
              <w:spacing w:after="0" w:line="240" w:lineRule="auto"/>
              <w:jc w:val="both"/>
              <w:rPr>
                <w:rFonts w:ascii="Times New Roman" w:hAnsi="Times New Roman"/>
                <w:sz w:val="24"/>
              </w:rPr>
            </w:pPr>
            <w:r>
              <w:rPr>
                <w:rFonts w:ascii="Times New Roman" w:hAnsi="Times New Roman"/>
                <w:sz w:val="24"/>
              </w:rPr>
              <w:t>E.mail: r.arabyat@ju.edu.jo</w:t>
            </w:r>
          </w:p>
          <w:p w14:paraId="16270AC2" w14:textId="77777777" w:rsidR="004846F2" w:rsidRDefault="004846F2" w:rsidP="00987CB8">
            <w:pPr>
              <w:rPr>
                <w:rFonts w:ascii="Times New Roman" w:hAnsi="Times New Roman"/>
                <w:sz w:val="24"/>
              </w:rPr>
            </w:pPr>
          </w:p>
          <w:p w14:paraId="5F8CD5F4" w14:textId="7482AFA9" w:rsidR="004846F2" w:rsidRPr="0003236B" w:rsidRDefault="004846F2" w:rsidP="00987CB8">
            <w:pPr>
              <w:rPr>
                <w:rFonts w:ascii="Times New Roman" w:hAnsi="Times New Roman"/>
                <w:sz w:val="24"/>
              </w:rPr>
            </w:pPr>
          </w:p>
        </w:tc>
      </w:tr>
    </w:tbl>
    <w:p w14:paraId="3BCE1D6B" w14:textId="44A803A8" w:rsidR="00932DE9" w:rsidRDefault="00932DE9" w:rsidP="00932DE9">
      <w:pPr>
        <w:rPr>
          <w:rFonts w:ascii="Times New Roman" w:hAnsi="Times New Roman"/>
          <w:sz w:val="24"/>
        </w:rPr>
      </w:pPr>
    </w:p>
    <w:p w14:paraId="7CA11CBE" w14:textId="20E26185" w:rsidR="00071FE3" w:rsidRDefault="00071FE3" w:rsidP="00932DE9">
      <w:pPr>
        <w:rPr>
          <w:rFonts w:ascii="Times New Roman" w:hAnsi="Times New Roman"/>
          <w:sz w:val="24"/>
        </w:rPr>
      </w:pPr>
    </w:p>
    <w:p w14:paraId="27C3E2FD" w14:textId="16AA23D7" w:rsidR="00071FE3" w:rsidRDefault="00071FE3" w:rsidP="00932DE9">
      <w:pPr>
        <w:rPr>
          <w:rFonts w:ascii="Times New Roman" w:hAnsi="Times New Roman"/>
          <w:sz w:val="24"/>
        </w:rPr>
      </w:pPr>
    </w:p>
    <w:p w14:paraId="5B43E628" w14:textId="77777777" w:rsidR="00C62B1E" w:rsidRDefault="00C62B1E" w:rsidP="00932DE9">
      <w:pPr>
        <w:rPr>
          <w:rFonts w:ascii="Times New Roman" w:hAnsi="Times New Roman"/>
          <w:sz w:val="24"/>
        </w:rPr>
      </w:pPr>
    </w:p>
    <w:p w14:paraId="559D89BA" w14:textId="2C6DB13B" w:rsidR="00932DE9" w:rsidRPr="0003236B" w:rsidRDefault="008C533A" w:rsidP="00071FE3">
      <w:pPr>
        <w:rPr>
          <w:rFonts w:ascii="Times New Roman" w:hAnsi="Times New Roman"/>
          <w:b/>
          <w:bCs/>
          <w:sz w:val="24"/>
        </w:rPr>
      </w:pPr>
      <w:r>
        <w:rPr>
          <w:rFonts w:ascii="Times New Roman" w:hAnsi="Times New Roman"/>
          <w:b/>
          <w:bCs/>
          <w:sz w:val="24"/>
        </w:rPr>
        <w:lastRenderedPageBreak/>
        <w:t>18</w:t>
      </w:r>
      <w:r w:rsidR="00271552">
        <w:rPr>
          <w:rFonts w:ascii="Times New Roman" w:hAnsi="Times New Roman"/>
          <w:b/>
          <w:bCs/>
          <w:sz w:val="24"/>
        </w:rPr>
        <w:t>.</w:t>
      </w:r>
      <w:r w:rsidR="00932DE9" w:rsidRPr="0003236B">
        <w:rPr>
          <w:rFonts w:ascii="Times New Roman" w:hAnsi="Times New Roman"/>
          <w:b/>
          <w:bCs/>
          <w:sz w:val="24"/>
        </w:rPr>
        <w:t xml:space="preserve"> Other </w:t>
      </w:r>
      <w:r w:rsidR="00EE0BF1">
        <w:rPr>
          <w:rFonts w:ascii="Times New Roman" w:hAnsi="Times New Roman"/>
          <w:b/>
          <w:bCs/>
          <w:sz w:val="24"/>
        </w:rPr>
        <w:t>I</w:t>
      </w:r>
      <w:r w:rsidR="00932DE9" w:rsidRPr="0003236B">
        <w:rPr>
          <w:rFonts w:ascii="Times New Roman" w:hAnsi="Times New Roman"/>
          <w:b/>
          <w:bCs/>
          <w:sz w:val="24"/>
        </w:rPr>
        <w:t xml:space="preserve">nstructors: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932DE9" w:rsidRPr="0003236B" w14:paraId="67FC162A" w14:textId="77777777" w:rsidTr="0075574E">
        <w:trPr>
          <w:trHeight w:val="44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5FA8CE6" w14:textId="366F4F45" w:rsidR="004229A3" w:rsidRPr="0075574E" w:rsidRDefault="00E6423E" w:rsidP="0075574E">
            <w:pPr>
              <w:rPr>
                <w:rFonts w:ascii="Times New Roman" w:hAnsi="Times New Roman"/>
                <w:sz w:val="24"/>
                <w:lang w:val="en-GB"/>
              </w:rPr>
            </w:pPr>
            <w:r w:rsidRPr="0075574E">
              <w:rPr>
                <w:rFonts w:ascii="Times New Roman" w:hAnsi="Times New Roman"/>
                <w:sz w:val="24"/>
              </w:rPr>
              <w:t>NA</w:t>
            </w:r>
            <w:r w:rsidRPr="00702D28">
              <w:rPr>
                <w:rFonts w:asciiTheme="majorBidi" w:hAnsiTheme="majorBidi" w:cstheme="majorBidi"/>
                <w:sz w:val="24"/>
              </w:rPr>
              <w:t xml:space="preserve"> </w:t>
            </w:r>
            <w:r w:rsidR="004229A3">
              <w:rPr>
                <w:rFonts w:ascii="Times New Roman" w:hAnsi="Times New Roman"/>
                <w:sz w:val="24"/>
              </w:rPr>
              <w:t xml:space="preserve">                                                             </w:t>
            </w:r>
          </w:p>
        </w:tc>
      </w:tr>
    </w:tbl>
    <w:p w14:paraId="4CEB3574" w14:textId="77777777" w:rsidR="004229A3" w:rsidRDefault="004229A3" w:rsidP="00932DE9">
      <w:pPr>
        <w:ind w:left="-810"/>
        <w:rPr>
          <w:rFonts w:ascii="Times New Roman" w:hAnsi="Times New Roman"/>
          <w:b/>
          <w:bCs/>
          <w:sz w:val="24"/>
        </w:rPr>
      </w:pPr>
    </w:p>
    <w:p w14:paraId="766E8811" w14:textId="40B419CC" w:rsidR="00932DE9" w:rsidRPr="0003236B" w:rsidRDefault="008C533A" w:rsidP="00071FE3">
      <w:pPr>
        <w:rPr>
          <w:rFonts w:ascii="Times New Roman" w:hAnsi="Times New Roman"/>
          <w:b/>
          <w:bCs/>
          <w:sz w:val="24"/>
        </w:rPr>
      </w:pPr>
      <w:r>
        <w:rPr>
          <w:rFonts w:ascii="Times New Roman" w:hAnsi="Times New Roman"/>
          <w:b/>
          <w:bCs/>
          <w:sz w:val="24"/>
        </w:rPr>
        <w:t>19</w:t>
      </w:r>
      <w:r w:rsidR="00271552">
        <w:rPr>
          <w:rFonts w:ascii="Times New Roman" w:hAnsi="Times New Roman"/>
          <w:b/>
          <w:bCs/>
          <w:sz w:val="24"/>
        </w:rPr>
        <w:t>.</w:t>
      </w:r>
      <w:r w:rsidR="00932DE9" w:rsidRPr="0003236B">
        <w:rPr>
          <w:rFonts w:ascii="Times New Roman" w:hAnsi="Times New Roman"/>
          <w:b/>
          <w:bCs/>
          <w:sz w:val="24"/>
        </w:rPr>
        <w:t xml:space="preserve"> Course 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932DE9" w:rsidRPr="0003236B" w14:paraId="4BD434EA" w14:textId="77777777" w:rsidTr="00DF0335">
        <w:trPr>
          <w:trHeight w:val="1052"/>
          <w:jc w:val="center"/>
        </w:trPr>
        <w:tc>
          <w:tcPr>
            <w:tcW w:w="5000" w:type="pct"/>
          </w:tcPr>
          <w:p w14:paraId="0966E7B8" w14:textId="279AD360" w:rsidR="00987CB8" w:rsidRPr="00005EE6" w:rsidRDefault="00CE5D26" w:rsidP="00FA3B41">
            <w:pPr>
              <w:jc w:val="both"/>
              <w:rPr>
                <w:rFonts w:asciiTheme="majorBidi" w:hAnsiTheme="majorBidi" w:cstheme="majorBidi"/>
                <w:sz w:val="24"/>
                <w:szCs w:val="24"/>
              </w:rPr>
            </w:pPr>
            <w:r w:rsidRPr="006E4A33">
              <w:rPr>
                <w:rFonts w:asciiTheme="majorBidi" w:hAnsiTheme="majorBidi" w:cstheme="majorBidi"/>
                <w:sz w:val="24"/>
                <w:lang w:val="en-GB"/>
              </w:rPr>
              <w:t xml:space="preserve">This module aims to introduce the basic principles of health economics and skills needed to interpret and appraise applied studies in health economics. The course covers methods of economic evaluation and application across countries such as Costing, patient reported outcomes, evaluating effectiveness of health technologies, pricing policies and health expenditure analysis. Basics of decision analysis and analytical models for determination and efficient use of resources will be covered too.  </w:t>
            </w:r>
          </w:p>
        </w:tc>
      </w:tr>
    </w:tbl>
    <w:p w14:paraId="5F264B87" w14:textId="77777777" w:rsidR="00EE0BF1" w:rsidRDefault="00EE0BF1" w:rsidP="00071FE3">
      <w:pPr>
        <w:jc w:val="both"/>
        <w:rPr>
          <w:rFonts w:ascii="Times New Roman" w:hAnsi="Times New Roman"/>
          <w:b/>
          <w:bCs/>
          <w:sz w:val="24"/>
          <w:szCs w:val="24"/>
        </w:rPr>
      </w:pPr>
    </w:p>
    <w:p w14:paraId="41182FE1" w14:textId="7D5A4EA4" w:rsidR="00932DE9" w:rsidRDefault="008C533A" w:rsidP="00EE0BF1">
      <w:pPr>
        <w:ind w:left="426" w:hanging="426"/>
        <w:jc w:val="both"/>
        <w:rPr>
          <w:rFonts w:ascii="Times New Roman" w:hAnsi="Times New Roman"/>
          <w:b/>
          <w:bCs/>
          <w:sz w:val="24"/>
          <w:szCs w:val="24"/>
        </w:rPr>
      </w:pPr>
      <w:r w:rsidRPr="006B3B22">
        <w:rPr>
          <w:rFonts w:ascii="Times New Roman" w:hAnsi="Times New Roman"/>
          <w:b/>
          <w:bCs/>
          <w:sz w:val="24"/>
          <w:szCs w:val="24"/>
        </w:rPr>
        <w:t>20</w:t>
      </w:r>
      <w:r w:rsidR="00271552" w:rsidRPr="006B3B22">
        <w:rPr>
          <w:rFonts w:ascii="Times New Roman" w:hAnsi="Times New Roman"/>
          <w:b/>
          <w:bCs/>
          <w:sz w:val="24"/>
          <w:szCs w:val="24"/>
        </w:rPr>
        <w:t>.</w:t>
      </w:r>
      <w:r w:rsidR="00932DE9" w:rsidRPr="006B3B22">
        <w:rPr>
          <w:rFonts w:ascii="Times New Roman" w:hAnsi="Times New Roman"/>
          <w:b/>
          <w:bCs/>
          <w:sz w:val="24"/>
          <w:szCs w:val="24"/>
        </w:rPr>
        <w:t xml:space="preserve"> </w:t>
      </w:r>
      <w:r w:rsidR="1D188E5E" w:rsidRPr="006B3B22">
        <w:rPr>
          <w:rFonts w:ascii="Times New Roman" w:hAnsi="Times New Roman"/>
          <w:b/>
          <w:bCs/>
          <w:sz w:val="24"/>
          <w:szCs w:val="24"/>
        </w:rPr>
        <w:t>Program</w:t>
      </w:r>
      <w:r w:rsidR="00932DE9" w:rsidRPr="006B3B22">
        <w:rPr>
          <w:rFonts w:ascii="Times New Roman" w:hAnsi="Times New Roman"/>
          <w:b/>
          <w:bCs/>
          <w:sz w:val="24"/>
          <w:szCs w:val="24"/>
        </w:rPr>
        <w:t xml:space="preserve"> </w:t>
      </w:r>
      <w:r w:rsidR="0EF4CE27" w:rsidRPr="006B3B22">
        <w:rPr>
          <w:rFonts w:ascii="Times New Roman" w:hAnsi="Times New Roman"/>
          <w:b/>
          <w:bCs/>
          <w:sz w:val="24"/>
          <w:szCs w:val="24"/>
        </w:rPr>
        <w:t>Intended Learning O</w:t>
      </w:r>
      <w:r w:rsidR="00932DE9" w:rsidRPr="006B3B22">
        <w:rPr>
          <w:rFonts w:ascii="Times New Roman" w:hAnsi="Times New Roman"/>
          <w:b/>
          <w:bCs/>
          <w:sz w:val="24"/>
          <w:szCs w:val="24"/>
        </w:rPr>
        <w:t>utcomes</w:t>
      </w:r>
      <w:r w:rsidR="00EE0BF1">
        <w:rPr>
          <w:rFonts w:ascii="Times New Roman" w:hAnsi="Times New Roman"/>
          <w:b/>
          <w:bCs/>
          <w:sz w:val="24"/>
          <w:szCs w:val="24"/>
        </w:rPr>
        <w:t>:</w:t>
      </w:r>
      <w:r w:rsidR="41EEEA85" w:rsidRPr="67CEEBC4">
        <w:rPr>
          <w:rFonts w:ascii="Times New Roman" w:hAnsi="Times New Roman"/>
          <w:b/>
          <w:bCs/>
          <w:sz w:val="24"/>
          <w:szCs w:val="24"/>
        </w:rPr>
        <w:t xml:space="preserve"> </w:t>
      </w:r>
      <w:r w:rsidR="41EEEA85" w:rsidRPr="00EE0BF1">
        <w:rPr>
          <w:rFonts w:ascii="Times New Roman" w:hAnsi="Times New Roman"/>
          <w:sz w:val="24"/>
          <w:szCs w:val="24"/>
        </w:rPr>
        <w:t>(</w:t>
      </w:r>
      <w:r w:rsidR="57467812" w:rsidRPr="00EE0BF1">
        <w:rPr>
          <w:rFonts w:ascii="Times New Roman" w:hAnsi="Times New Roman"/>
          <w:sz w:val="24"/>
          <w:szCs w:val="24"/>
        </w:rPr>
        <w:t xml:space="preserve">To be used in designing the matrix linking the intended learning outcomes of the course </w:t>
      </w:r>
      <w:r w:rsidR="1B24C2EB" w:rsidRPr="00EE0BF1">
        <w:rPr>
          <w:rFonts w:ascii="Times New Roman" w:hAnsi="Times New Roman"/>
          <w:sz w:val="24"/>
          <w:szCs w:val="24"/>
        </w:rPr>
        <w:t>with</w:t>
      </w:r>
      <w:r w:rsidR="57467812" w:rsidRPr="00EE0BF1">
        <w:rPr>
          <w:rFonts w:ascii="Times New Roman" w:hAnsi="Times New Roman"/>
          <w:sz w:val="24"/>
          <w:szCs w:val="24"/>
        </w:rPr>
        <w:t xml:space="preserve"> the intended learning outcomes of the program</w:t>
      </w:r>
      <w:r w:rsidR="41EEEA85" w:rsidRPr="00EE0BF1">
        <w:rPr>
          <w:rFonts w:ascii="Times New Roman" w:hAnsi="Times New Roman"/>
          <w:sz w:val="24"/>
          <w:szCs w:val="24"/>
        </w:rPr>
        <w:t>)</w:t>
      </w:r>
      <w:r w:rsidR="00932DE9" w:rsidRPr="67CEEBC4">
        <w:rPr>
          <w:rFonts w:ascii="Times New Roman" w:hAnsi="Times New Roman"/>
          <w:b/>
          <w:bCs/>
          <w:sz w:val="24"/>
          <w:szCs w:val="24"/>
        </w:rPr>
        <w:t xml:space="preserve"> </w:t>
      </w:r>
    </w:p>
    <w:p w14:paraId="74724DC5" w14:textId="75730F05" w:rsidR="00FA3B41" w:rsidRPr="00FA3B41" w:rsidRDefault="00FA3B41" w:rsidP="00FA3B41">
      <w:pPr>
        <w:pStyle w:val="ListParagraph"/>
        <w:numPr>
          <w:ilvl w:val="0"/>
          <w:numId w:val="15"/>
        </w:numPr>
        <w:jc w:val="both"/>
        <w:rPr>
          <w:rFonts w:ascii="Times New Roman" w:hAnsi="Times New Roman"/>
          <w:sz w:val="24"/>
          <w:szCs w:val="24"/>
        </w:rPr>
      </w:pPr>
      <w:r w:rsidRPr="00FA3B41">
        <w:rPr>
          <w:rFonts w:ascii="Times New Roman" w:hAnsi="Times New Roman"/>
          <w:b/>
          <w:bCs/>
          <w:sz w:val="24"/>
          <w:szCs w:val="24"/>
        </w:rPr>
        <w:t>PLO1:</w:t>
      </w:r>
      <w:r w:rsidRPr="00FA3B41">
        <w:rPr>
          <w:rFonts w:ascii="Times New Roman" w:hAnsi="Times New Roman"/>
          <w:sz w:val="24"/>
          <w:szCs w:val="24"/>
        </w:rPr>
        <w:t>  Evaluate and utilise the key components of the national, regional and international healthcare systems to deliver comprehensive and integrative evidence-based  health services. </w:t>
      </w:r>
      <w:r w:rsidRPr="00FA3B41">
        <w:rPr>
          <w:rFonts w:ascii="Times New Roman" w:hAnsi="Times New Roman"/>
          <w:sz w:val="24"/>
          <w:szCs w:val="24"/>
        </w:rPr>
        <w:br/>
      </w:r>
    </w:p>
    <w:p w14:paraId="601E79F9" w14:textId="77777777" w:rsidR="00FA3B41" w:rsidRPr="00FA3B41" w:rsidRDefault="00FA3B41" w:rsidP="00FA3B41">
      <w:pPr>
        <w:numPr>
          <w:ilvl w:val="0"/>
          <w:numId w:val="15"/>
        </w:numPr>
        <w:jc w:val="both"/>
        <w:rPr>
          <w:rFonts w:ascii="Times New Roman" w:hAnsi="Times New Roman"/>
          <w:sz w:val="24"/>
          <w:szCs w:val="24"/>
        </w:rPr>
      </w:pPr>
      <w:r w:rsidRPr="00FA3B41">
        <w:rPr>
          <w:rFonts w:ascii="Times New Roman" w:hAnsi="Times New Roman"/>
          <w:b/>
          <w:bCs/>
          <w:sz w:val="24"/>
          <w:szCs w:val="24"/>
        </w:rPr>
        <w:t>PLO2:</w:t>
      </w:r>
      <w:r w:rsidRPr="00FA3B41">
        <w:rPr>
          <w:rFonts w:ascii="Times New Roman" w:hAnsi="Times New Roman"/>
          <w:sz w:val="24"/>
          <w:szCs w:val="24"/>
        </w:rPr>
        <w:t> Demonstrate understanding and comprehension of the theories, concepts, and principles of healthcare management, health economics and finance applied to health policy and healthcare.</w:t>
      </w:r>
    </w:p>
    <w:p w14:paraId="0C3A2598" w14:textId="77777777" w:rsidR="00FA3B41" w:rsidRPr="00FA3B41" w:rsidRDefault="00FA3B41" w:rsidP="00FA3B41">
      <w:pPr>
        <w:numPr>
          <w:ilvl w:val="0"/>
          <w:numId w:val="15"/>
        </w:numPr>
        <w:jc w:val="both"/>
        <w:rPr>
          <w:rFonts w:ascii="Times New Roman" w:hAnsi="Times New Roman"/>
          <w:sz w:val="24"/>
          <w:szCs w:val="24"/>
        </w:rPr>
      </w:pPr>
      <w:r w:rsidRPr="00FA3B41">
        <w:rPr>
          <w:rFonts w:ascii="Times New Roman" w:hAnsi="Times New Roman"/>
          <w:b/>
          <w:bCs/>
          <w:sz w:val="24"/>
          <w:szCs w:val="24"/>
        </w:rPr>
        <w:t>PLO3:</w:t>
      </w:r>
      <w:r w:rsidRPr="00FA3B41">
        <w:rPr>
          <w:rFonts w:ascii="Times New Roman" w:hAnsi="Times New Roman"/>
          <w:sz w:val="24"/>
          <w:szCs w:val="24"/>
        </w:rPr>
        <w:t> Demonstrate an in-depth knowledge and understanding of health technology assessment (Health Technology Assessment (HTA) and its application in the healthcare system</w:t>
      </w:r>
    </w:p>
    <w:p w14:paraId="2DC0ED6B" w14:textId="77777777" w:rsidR="00FA3B41" w:rsidRPr="00FA3B41" w:rsidRDefault="00FA3B41" w:rsidP="00FA3B41">
      <w:pPr>
        <w:numPr>
          <w:ilvl w:val="0"/>
          <w:numId w:val="15"/>
        </w:numPr>
        <w:jc w:val="both"/>
        <w:rPr>
          <w:rFonts w:ascii="Times New Roman" w:hAnsi="Times New Roman"/>
          <w:sz w:val="24"/>
          <w:szCs w:val="24"/>
        </w:rPr>
      </w:pPr>
      <w:r w:rsidRPr="00FA3B41">
        <w:rPr>
          <w:rFonts w:ascii="Times New Roman" w:hAnsi="Times New Roman"/>
          <w:b/>
          <w:bCs/>
          <w:sz w:val="24"/>
          <w:szCs w:val="24"/>
        </w:rPr>
        <w:t>PLO4:</w:t>
      </w:r>
      <w:r w:rsidRPr="00FA3B41">
        <w:rPr>
          <w:rFonts w:ascii="Times New Roman" w:hAnsi="Times New Roman"/>
          <w:sz w:val="24"/>
          <w:szCs w:val="24"/>
        </w:rPr>
        <w:t> Communicate health economics and policy issues to stakeholders in written and spoken forms.</w:t>
      </w:r>
    </w:p>
    <w:p w14:paraId="5D60FA5C" w14:textId="77777777" w:rsidR="00FA3B41" w:rsidRPr="00FA3B41" w:rsidRDefault="00FA3B41" w:rsidP="00FA3B41">
      <w:pPr>
        <w:numPr>
          <w:ilvl w:val="0"/>
          <w:numId w:val="15"/>
        </w:numPr>
        <w:jc w:val="both"/>
        <w:rPr>
          <w:rFonts w:ascii="Times New Roman" w:hAnsi="Times New Roman"/>
          <w:sz w:val="24"/>
          <w:szCs w:val="24"/>
        </w:rPr>
      </w:pPr>
      <w:r w:rsidRPr="00FA3B41">
        <w:rPr>
          <w:rFonts w:ascii="Times New Roman" w:hAnsi="Times New Roman"/>
          <w:b/>
          <w:bCs/>
          <w:sz w:val="24"/>
          <w:szCs w:val="24"/>
        </w:rPr>
        <w:t>PLO5:</w:t>
      </w:r>
      <w:r w:rsidRPr="00FA3B41">
        <w:rPr>
          <w:rFonts w:ascii="Times New Roman" w:hAnsi="Times New Roman"/>
          <w:sz w:val="24"/>
          <w:szCs w:val="24"/>
        </w:rPr>
        <w:t> Demonstrate understanding of the sociocultural, political and ethical issues in public health and healthcare.</w:t>
      </w:r>
    </w:p>
    <w:p w14:paraId="6C71891D" w14:textId="77777777" w:rsidR="00FA3B41" w:rsidRPr="00FA3B41" w:rsidRDefault="00FA3B41" w:rsidP="00FA3B41">
      <w:pPr>
        <w:numPr>
          <w:ilvl w:val="0"/>
          <w:numId w:val="15"/>
        </w:numPr>
        <w:jc w:val="both"/>
        <w:rPr>
          <w:rFonts w:ascii="Times New Roman" w:hAnsi="Times New Roman"/>
          <w:sz w:val="24"/>
          <w:szCs w:val="24"/>
        </w:rPr>
      </w:pPr>
      <w:r w:rsidRPr="00FA3B41">
        <w:rPr>
          <w:rFonts w:ascii="Times New Roman" w:hAnsi="Times New Roman"/>
          <w:b/>
          <w:bCs/>
          <w:sz w:val="24"/>
          <w:szCs w:val="24"/>
        </w:rPr>
        <w:t>PLO6:</w:t>
      </w:r>
      <w:r w:rsidRPr="00FA3B41">
        <w:rPr>
          <w:rFonts w:ascii="Times New Roman" w:hAnsi="Times New Roman"/>
          <w:sz w:val="24"/>
          <w:szCs w:val="24"/>
        </w:rPr>
        <w:t> Use evidence-based practice and current research to plan and evaluate interventions and programmes addressing public health priorities.</w:t>
      </w:r>
    </w:p>
    <w:p w14:paraId="5AA61ABD" w14:textId="77777777" w:rsidR="00FA3B41" w:rsidRPr="00FA3B41" w:rsidRDefault="00FA3B41" w:rsidP="00FA3B41">
      <w:pPr>
        <w:numPr>
          <w:ilvl w:val="0"/>
          <w:numId w:val="15"/>
        </w:numPr>
        <w:jc w:val="both"/>
        <w:rPr>
          <w:rFonts w:ascii="Times New Roman" w:hAnsi="Times New Roman"/>
          <w:sz w:val="24"/>
          <w:szCs w:val="24"/>
        </w:rPr>
      </w:pPr>
      <w:r w:rsidRPr="00FA3B41">
        <w:rPr>
          <w:rFonts w:ascii="Times New Roman" w:hAnsi="Times New Roman"/>
          <w:b/>
          <w:bCs/>
          <w:sz w:val="24"/>
          <w:szCs w:val="24"/>
        </w:rPr>
        <w:t>PLO7:</w:t>
      </w:r>
      <w:r w:rsidRPr="00FA3B41">
        <w:rPr>
          <w:rFonts w:ascii="Times New Roman" w:hAnsi="Times New Roman"/>
          <w:sz w:val="24"/>
          <w:szCs w:val="24"/>
        </w:rPr>
        <w:t> Apply principles of leadership, policy development, budgeting, and programme management in planning, implementation and evaluation of health-related programmes and initiatives.</w:t>
      </w:r>
    </w:p>
    <w:p w14:paraId="315CB295" w14:textId="77777777" w:rsidR="00FA3B41" w:rsidRPr="00FA3B41" w:rsidRDefault="00FA3B41" w:rsidP="00FA3B41">
      <w:pPr>
        <w:numPr>
          <w:ilvl w:val="0"/>
          <w:numId w:val="15"/>
        </w:numPr>
        <w:jc w:val="both"/>
        <w:rPr>
          <w:rFonts w:ascii="Times New Roman" w:hAnsi="Times New Roman"/>
          <w:sz w:val="24"/>
          <w:szCs w:val="24"/>
        </w:rPr>
      </w:pPr>
      <w:r w:rsidRPr="00FA3B41">
        <w:rPr>
          <w:rFonts w:ascii="Times New Roman" w:hAnsi="Times New Roman"/>
          <w:b/>
          <w:bCs/>
          <w:sz w:val="24"/>
          <w:szCs w:val="24"/>
        </w:rPr>
        <w:t>PLO8:</w:t>
      </w:r>
      <w:r w:rsidRPr="00FA3B41">
        <w:rPr>
          <w:rFonts w:ascii="Times New Roman" w:hAnsi="Times New Roman"/>
          <w:sz w:val="24"/>
          <w:szCs w:val="24"/>
        </w:rPr>
        <w:t> Execute research and analyses in health economics and healthcare policies </w:t>
      </w:r>
    </w:p>
    <w:p w14:paraId="505B4299" w14:textId="4C3BC383" w:rsidR="00EE0BF1" w:rsidRDefault="00EE0BF1" w:rsidP="00FA3B41">
      <w:pPr>
        <w:jc w:val="both"/>
        <w:rPr>
          <w:rFonts w:ascii="Times New Roman" w:hAnsi="Times New Roman"/>
          <w:sz w:val="24"/>
          <w:szCs w:val="24"/>
        </w:rPr>
      </w:pPr>
    </w:p>
    <w:p w14:paraId="12D4B5D7" w14:textId="0550B474" w:rsidR="00005EE6" w:rsidRDefault="00005EE6">
      <w:pPr>
        <w:rPr>
          <w:rFonts w:ascii="Times New Roman" w:hAnsi="Times New Roman"/>
          <w:sz w:val="24"/>
          <w:szCs w:val="24"/>
        </w:rPr>
      </w:pPr>
      <w:r>
        <w:rPr>
          <w:rFonts w:ascii="Times New Roman" w:hAnsi="Times New Roman"/>
          <w:sz w:val="24"/>
          <w:szCs w:val="24"/>
        </w:rPr>
        <w:br w:type="page"/>
      </w:r>
    </w:p>
    <w:p w14:paraId="0427743A" w14:textId="77777777" w:rsidR="00005EE6" w:rsidRDefault="00005EE6" w:rsidP="000D7F02">
      <w:pPr>
        <w:jc w:val="both"/>
        <w:rPr>
          <w:rFonts w:ascii="Times New Roman" w:hAnsi="Times New Roman"/>
          <w:b/>
          <w:bCs/>
          <w:sz w:val="24"/>
          <w:szCs w:val="24"/>
        </w:rPr>
      </w:pPr>
    </w:p>
    <w:p w14:paraId="77940A65" w14:textId="448260B7" w:rsidR="008C533A" w:rsidRPr="00EE0BF1" w:rsidRDefault="771004A2" w:rsidP="00EE0BF1">
      <w:pPr>
        <w:ind w:left="426" w:hanging="426"/>
        <w:jc w:val="both"/>
        <w:rPr>
          <w:rFonts w:ascii="Times New Roman" w:hAnsi="Times New Roman"/>
          <w:sz w:val="24"/>
          <w:szCs w:val="24"/>
        </w:rPr>
      </w:pPr>
      <w:r w:rsidRPr="67CEEBC4">
        <w:rPr>
          <w:rFonts w:ascii="Times New Roman" w:hAnsi="Times New Roman"/>
          <w:b/>
          <w:bCs/>
          <w:sz w:val="24"/>
          <w:szCs w:val="24"/>
        </w:rPr>
        <w:t xml:space="preserve">21. </w:t>
      </w:r>
      <w:r w:rsidR="00EE0BF1" w:rsidRPr="006B3B22">
        <w:rPr>
          <w:rFonts w:ascii="Times New Roman" w:hAnsi="Times New Roman"/>
          <w:b/>
          <w:bCs/>
          <w:sz w:val="24"/>
          <w:szCs w:val="24"/>
        </w:rPr>
        <w:t xml:space="preserve">Course </w:t>
      </w:r>
      <w:r w:rsidRPr="006B3B22">
        <w:rPr>
          <w:rFonts w:ascii="Times New Roman" w:hAnsi="Times New Roman"/>
          <w:b/>
          <w:bCs/>
          <w:sz w:val="24"/>
          <w:szCs w:val="24"/>
        </w:rPr>
        <w:t xml:space="preserve">Intended Learning </w:t>
      </w:r>
      <w:r w:rsidR="00EE0BF1" w:rsidRPr="006B3B22">
        <w:rPr>
          <w:rFonts w:ascii="Times New Roman" w:hAnsi="Times New Roman"/>
          <w:b/>
          <w:bCs/>
          <w:sz w:val="24"/>
          <w:szCs w:val="24"/>
        </w:rPr>
        <w:t>O</w:t>
      </w:r>
      <w:r w:rsidRPr="006B3B22">
        <w:rPr>
          <w:rFonts w:ascii="Times New Roman" w:hAnsi="Times New Roman"/>
          <w:b/>
          <w:bCs/>
          <w:sz w:val="24"/>
          <w:szCs w:val="24"/>
        </w:rPr>
        <w:t>utcomes</w:t>
      </w:r>
      <w:r w:rsidRPr="67CEEBC4">
        <w:rPr>
          <w:rFonts w:ascii="Times New Roman" w:hAnsi="Times New Roman"/>
          <w:b/>
          <w:bCs/>
          <w:sz w:val="24"/>
          <w:szCs w:val="24"/>
        </w:rPr>
        <w:t xml:space="preserve">: </w:t>
      </w:r>
      <w:r w:rsidR="00EE0BF1" w:rsidRPr="00EE0BF1">
        <w:rPr>
          <w:rFonts w:ascii="Times New Roman" w:hAnsi="Times New Roman"/>
          <w:sz w:val="24"/>
          <w:szCs w:val="24"/>
        </w:rPr>
        <w:t>(</w:t>
      </w:r>
      <w:r w:rsidRPr="00EE0BF1">
        <w:rPr>
          <w:rFonts w:ascii="Times New Roman" w:hAnsi="Times New Roman"/>
          <w:sz w:val="24"/>
          <w:szCs w:val="24"/>
        </w:rPr>
        <w:t xml:space="preserve">Upon completion of the course, the student </w:t>
      </w:r>
      <w:r w:rsidR="24160FCE" w:rsidRPr="00EE0BF1">
        <w:rPr>
          <w:rFonts w:ascii="Times New Roman" w:hAnsi="Times New Roman"/>
          <w:sz w:val="24"/>
          <w:szCs w:val="24"/>
        </w:rPr>
        <w:t>will</w:t>
      </w:r>
      <w:r w:rsidRPr="00EE0BF1">
        <w:rPr>
          <w:rFonts w:ascii="Times New Roman" w:hAnsi="Times New Roman"/>
          <w:sz w:val="24"/>
          <w:szCs w:val="24"/>
        </w:rPr>
        <w:t xml:space="preserve"> be able to achieve the following intended learning outcomes</w:t>
      </w:r>
      <w:r w:rsidR="00EE17C2">
        <w:rPr>
          <w:rFonts w:ascii="Times New Roman" w:hAnsi="Times New Roman"/>
          <w:sz w:val="24"/>
          <w:szCs w:val="24"/>
        </w:rPr>
        <w:t>:</w:t>
      </w:r>
    </w:p>
    <w:p w14:paraId="32DF6A84" w14:textId="1F08271B" w:rsidR="008C533A" w:rsidRDefault="008C533A" w:rsidP="00987CB8">
      <w:pPr>
        <w:ind w:left="426"/>
        <w:rPr>
          <w:rFonts w:ascii="Times New Roman" w:hAnsi="Times New Roman"/>
          <w:b/>
          <w:bCs/>
          <w:sz w:val="24"/>
          <w:szCs w:val="24"/>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44"/>
        <w:gridCol w:w="1758"/>
        <w:gridCol w:w="1885"/>
        <w:gridCol w:w="1229"/>
        <w:gridCol w:w="1387"/>
        <w:gridCol w:w="1346"/>
        <w:gridCol w:w="1188"/>
      </w:tblGrid>
      <w:tr w:rsidR="67CEEBC4" w14:paraId="5D5469F5" w14:textId="77777777" w:rsidTr="00987CB8">
        <w:trPr>
          <w:trHeight w:val="570"/>
        </w:trPr>
        <w:tc>
          <w:tcPr>
            <w:tcW w:w="485" w:type="pct"/>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BD0F4" w14:textId="312621C4" w:rsidR="3EFD12A0" w:rsidRPr="00EE0BF1" w:rsidRDefault="0003741F" w:rsidP="67CEEBC4">
            <w:pPr>
              <w:pStyle w:val="ps1Char"/>
              <w:spacing w:line="276" w:lineRule="auto"/>
              <w:rPr>
                <w:rFonts w:ascii="Times New Roman" w:hAnsi="Times New Roman" w:cs="Times New Roman"/>
                <w:color w:val="000000" w:themeColor="text1"/>
                <w:sz w:val="24"/>
                <w:szCs w:val="24"/>
              </w:rPr>
            </w:pPr>
            <w:r w:rsidRPr="00EE0BF1">
              <w:rPr>
                <w:sz w:val="24"/>
                <w:szCs w:val="24"/>
                <w:lang w:val="en-US"/>
              </w:rPr>
              <w:t xml:space="preserve">Course </w:t>
            </w:r>
            <w:r w:rsidR="3EFD12A0" w:rsidRPr="00EE0BF1">
              <w:rPr>
                <w:sz w:val="24"/>
                <w:szCs w:val="24"/>
              </w:rPr>
              <w:t>ILOs</w:t>
            </w:r>
          </w:p>
        </w:tc>
        <w:tc>
          <w:tcPr>
            <w:tcW w:w="4515" w:type="pct"/>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EBFE799" w14:textId="49DB9103" w:rsidR="398A8675" w:rsidRPr="00EE0BF1" w:rsidRDefault="398A8675" w:rsidP="67CEEBC4">
            <w:pPr>
              <w:pStyle w:val="ps1Char"/>
              <w:spacing w:line="276" w:lineRule="auto"/>
              <w:rPr>
                <w:sz w:val="24"/>
                <w:szCs w:val="24"/>
              </w:rPr>
            </w:pPr>
            <w:r w:rsidRPr="00EE0BF1">
              <w:rPr>
                <w:sz w:val="24"/>
                <w:szCs w:val="24"/>
              </w:rPr>
              <w:t>The learning levels to be achieved</w:t>
            </w:r>
          </w:p>
        </w:tc>
      </w:tr>
      <w:tr w:rsidR="67CEEBC4" w14:paraId="3D24AD7B" w14:textId="77777777" w:rsidTr="00987CB8">
        <w:trPr>
          <w:trHeight w:val="570"/>
        </w:trPr>
        <w:tc>
          <w:tcPr>
            <w:tcW w:w="485" w:type="pct"/>
            <w:vMerge/>
            <w:vAlign w:val="center"/>
          </w:tcPr>
          <w:p w14:paraId="2EC26CF6" w14:textId="77777777" w:rsidR="00B97592" w:rsidRPr="00EE0BF1" w:rsidRDefault="00B97592">
            <w:pPr>
              <w:rPr>
                <w:sz w:val="24"/>
                <w:szCs w:val="24"/>
              </w:rPr>
            </w:pP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5663E" w14:textId="499B2CF1" w:rsidR="67CEEBC4" w:rsidRPr="00EE0BF1" w:rsidRDefault="5554137A" w:rsidP="00EE0BF1">
            <w:pPr>
              <w:pStyle w:val="ps1Char"/>
              <w:spacing w:line="276" w:lineRule="auto"/>
              <w:rPr>
                <w:sz w:val="24"/>
                <w:szCs w:val="24"/>
              </w:rPr>
            </w:pPr>
            <w:r w:rsidRPr="00EE0BF1">
              <w:rPr>
                <w:sz w:val="24"/>
                <w:szCs w:val="24"/>
              </w:rPr>
              <w:t>Remembering</w:t>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4EF878" w14:textId="75F0A2C4" w:rsidR="67CEEBC4" w:rsidRPr="00EE0BF1" w:rsidRDefault="5554137A" w:rsidP="00EE0BF1">
            <w:pPr>
              <w:pStyle w:val="ps1Char"/>
              <w:spacing w:line="276" w:lineRule="auto"/>
              <w:rPr>
                <w:sz w:val="24"/>
                <w:szCs w:val="24"/>
              </w:rPr>
            </w:pPr>
            <w:r w:rsidRPr="00EE0BF1">
              <w:rPr>
                <w:sz w:val="24"/>
                <w:szCs w:val="24"/>
              </w:rPr>
              <w:t>Understanding</w:t>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9B93A" w14:textId="4F8C7892" w:rsidR="67CEEBC4" w:rsidRPr="00EE0BF1" w:rsidRDefault="5554137A" w:rsidP="00EE0BF1">
            <w:pPr>
              <w:pStyle w:val="ps1Char"/>
              <w:spacing w:line="276" w:lineRule="auto"/>
              <w:rPr>
                <w:sz w:val="24"/>
                <w:szCs w:val="24"/>
              </w:rPr>
            </w:pPr>
            <w:r w:rsidRPr="00EE0BF1">
              <w:rPr>
                <w:sz w:val="24"/>
                <w:szCs w:val="24"/>
              </w:rPr>
              <w:t>Applying</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9981FC" w14:textId="50E1999F" w:rsidR="20201159" w:rsidRPr="00EE0BF1" w:rsidRDefault="076121F3" w:rsidP="00EE0BF1">
            <w:pPr>
              <w:pStyle w:val="ps1Char"/>
              <w:spacing w:line="276" w:lineRule="auto"/>
              <w:rPr>
                <w:sz w:val="24"/>
                <w:szCs w:val="24"/>
              </w:rPr>
            </w:pPr>
            <w:r w:rsidRPr="00EE0BF1">
              <w:rPr>
                <w:sz w:val="24"/>
                <w:szCs w:val="24"/>
              </w:rPr>
              <w:t>Analysing</w:t>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A334E" w14:textId="4D720FE8" w:rsidR="67CEEBC4" w:rsidRPr="00EE0BF1" w:rsidRDefault="076121F3" w:rsidP="00EE0BF1">
            <w:pPr>
              <w:pStyle w:val="ps1Char"/>
              <w:spacing w:line="276" w:lineRule="auto"/>
              <w:rPr>
                <w:sz w:val="24"/>
                <w:szCs w:val="24"/>
              </w:rPr>
            </w:pPr>
            <w:r w:rsidRPr="00EE0BF1">
              <w:rPr>
                <w:sz w:val="24"/>
                <w:szCs w:val="24"/>
              </w:rPr>
              <w:t>evaluating</w:t>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E60308" w14:textId="0EED7A0A" w:rsidR="20201159" w:rsidRPr="00EE0BF1" w:rsidRDefault="076121F3" w:rsidP="00EE0BF1">
            <w:pPr>
              <w:pStyle w:val="ps1Char"/>
              <w:spacing w:line="276" w:lineRule="auto"/>
              <w:rPr>
                <w:sz w:val="24"/>
                <w:szCs w:val="24"/>
              </w:rPr>
            </w:pPr>
            <w:r w:rsidRPr="00EE0BF1">
              <w:rPr>
                <w:sz w:val="24"/>
                <w:szCs w:val="24"/>
              </w:rPr>
              <w:t>Creating</w:t>
            </w:r>
          </w:p>
        </w:tc>
      </w:tr>
      <w:tr w:rsidR="67CEEBC4" w14:paraId="0441D8C9" w14:textId="77777777" w:rsidTr="00987CB8">
        <w:trPr>
          <w:trHeight w:val="52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tcPr>
          <w:p w14:paraId="4AC248F1" w14:textId="73C1269A" w:rsidR="67CEEBC4" w:rsidRDefault="00987CB8" w:rsidP="67CEEBC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tcPr>
          <w:p w14:paraId="1A529FBC" w14:textId="43E8F1EA" w:rsidR="67CEEBC4" w:rsidRDefault="00987CB8" w:rsidP="00987CB8">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tcPr>
          <w:p w14:paraId="61C9C2E6" w14:textId="7A9C3204" w:rsidR="67CEEBC4" w:rsidRDefault="00987CB8" w:rsidP="00987CB8">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tcPr>
          <w:p w14:paraId="0162A064" w14:textId="5E8A8339"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3AB582D" w14:textId="4C1BBCA2"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tcPr>
          <w:p w14:paraId="7BE80040" w14:textId="34FBAF7B" w:rsidR="67CEEBC4" w:rsidRDefault="67CEEBC4" w:rsidP="67CEEBC4">
            <w:pPr>
              <w:spacing w:line="276" w:lineRule="auto"/>
              <w:jc w:val="center"/>
              <w:rPr>
                <w:rFonts w:ascii="Times New Roman" w:eastAsia="Times New Roman" w:hAnsi="Times New Roman" w:cs="Times New Roman"/>
                <w:b/>
                <w:bCs/>
                <w:color w:val="000000" w:themeColor="text1"/>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tcPr>
          <w:p w14:paraId="5B4CC0EB" w14:textId="371F0118" w:rsidR="67CEEBC4" w:rsidRDefault="67CEEBC4" w:rsidP="67CEEBC4">
            <w:pPr>
              <w:spacing w:after="0" w:line="276" w:lineRule="auto"/>
              <w:jc w:val="center"/>
              <w:rPr>
                <w:rFonts w:ascii="Times New Roman" w:eastAsia="Times New Roman" w:hAnsi="Times New Roman" w:cs="Times New Roman"/>
                <w:b/>
                <w:bCs/>
                <w:color w:val="000000" w:themeColor="text1"/>
              </w:rPr>
            </w:pPr>
          </w:p>
        </w:tc>
      </w:tr>
      <w:tr w:rsidR="67CEEBC4" w14:paraId="4D2E2EE8" w14:textId="77777777" w:rsidTr="00987CB8">
        <w:trPr>
          <w:trHeight w:val="46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tcPr>
          <w:p w14:paraId="671F1AE4" w14:textId="53F2CBE5" w:rsidR="67CEEBC4" w:rsidRDefault="00987CB8" w:rsidP="67CEEBC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tcPr>
          <w:p w14:paraId="35207B2F" w14:textId="40A285BA" w:rsidR="67CEEBC4" w:rsidRDefault="0043458C" w:rsidP="67CEEBC4">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tcPr>
          <w:p w14:paraId="713CCD08" w14:textId="51BC2F0A" w:rsidR="67CEEBC4" w:rsidRDefault="0043458C" w:rsidP="67CEEBC4">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tcPr>
          <w:p w14:paraId="379266EE" w14:textId="3B6584C0" w:rsidR="67CEEBC4" w:rsidRDefault="0043458C" w:rsidP="67CEEBC4">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EE9E082" w14:textId="285541CC"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tcPr>
          <w:p w14:paraId="5D0D0C2C" w14:textId="27EF370B" w:rsidR="67CEEBC4" w:rsidRDefault="67CEEBC4" w:rsidP="67CEEBC4">
            <w:pPr>
              <w:spacing w:line="276" w:lineRule="auto"/>
              <w:jc w:val="center"/>
              <w:rPr>
                <w:rFonts w:ascii="Times New Roman" w:eastAsia="Times New Roman" w:hAnsi="Times New Roman" w:cs="Times New Roman"/>
                <w:b/>
                <w:bCs/>
                <w:color w:val="000000" w:themeColor="text1"/>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tcPr>
          <w:p w14:paraId="46D96979" w14:textId="3C9149CB" w:rsidR="67CEEBC4" w:rsidRDefault="67CEEBC4" w:rsidP="67CEEBC4">
            <w:pPr>
              <w:spacing w:after="0" w:line="276" w:lineRule="auto"/>
              <w:jc w:val="center"/>
              <w:rPr>
                <w:rFonts w:ascii="Times New Roman" w:eastAsia="Times New Roman" w:hAnsi="Times New Roman" w:cs="Times New Roman"/>
                <w:b/>
                <w:bCs/>
                <w:color w:val="000000" w:themeColor="text1"/>
              </w:rPr>
            </w:pPr>
          </w:p>
        </w:tc>
      </w:tr>
      <w:tr w:rsidR="67CEEBC4" w14:paraId="23AB1DD6" w14:textId="77777777" w:rsidTr="00987CB8">
        <w:trPr>
          <w:trHeight w:val="40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tcPr>
          <w:p w14:paraId="745F96AE" w14:textId="2484E40A" w:rsidR="67CEEBC4" w:rsidRDefault="00987CB8" w:rsidP="67CEEBC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tcPr>
          <w:p w14:paraId="516DA052" w14:textId="576921A9"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tcPr>
          <w:p w14:paraId="3E9C78B0" w14:textId="6F37BD83"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tcPr>
          <w:p w14:paraId="7F3D6770" w14:textId="56B2CA58"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6AED48B9" w14:textId="73F72009" w:rsidR="67CEEBC4" w:rsidRDefault="0043458C" w:rsidP="67CEEBC4">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tcPr>
          <w:p w14:paraId="27FC987D" w14:textId="0440DE3C" w:rsidR="67CEEBC4" w:rsidRDefault="67CEEBC4" w:rsidP="67CEEBC4">
            <w:pPr>
              <w:spacing w:line="276" w:lineRule="auto"/>
              <w:jc w:val="center"/>
              <w:rPr>
                <w:rFonts w:ascii="Times New Roman" w:eastAsia="Times New Roman" w:hAnsi="Times New Roman" w:cs="Times New Roman"/>
                <w:b/>
                <w:bCs/>
                <w:color w:val="000000" w:themeColor="text1"/>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tcPr>
          <w:p w14:paraId="008B61FE" w14:textId="302D9ECE" w:rsidR="67CEEBC4" w:rsidRDefault="67CEEBC4" w:rsidP="67CEEBC4">
            <w:pPr>
              <w:spacing w:after="0" w:line="276" w:lineRule="auto"/>
              <w:jc w:val="center"/>
              <w:rPr>
                <w:rFonts w:ascii="Times New Roman" w:eastAsia="Times New Roman" w:hAnsi="Times New Roman" w:cs="Times New Roman"/>
                <w:b/>
                <w:bCs/>
                <w:color w:val="000000" w:themeColor="text1"/>
              </w:rPr>
            </w:pPr>
          </w:p>
        </w:tc>
      </w:tr>
      <w:tr w:rsidR="67CEEBC4" w14:paraId="3AA892A8" w14:textId="77777777" w:rsidTr="00987CB8">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tcPr>
          <w:p w14:paraId="72A1D9E2" w14:textId="192D10ED" w:rsidR="67CEEBC4" w:rsidRDefault="00987CB8" w:rsidP="67CEEBC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tcPr>
          <w:p w14:paraId="088FC4CB" w14:textId="3BA97588"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tcPr>
          <w:p w14:paraId="033D4113" w14:textId="4CE94354" w:rsidR="67CEEBC4" w:rsidRDefault="67CEEBC4" w:rsidP="67CEEBC4">
            <w:pPr>
              <w:spacing w:after="0" w:line="276" w:lineRule="auto"/>
              <w:jc w:val="center"/>
              <w:rPr>
                <w:rFonts w:ascii="Times New Roman" w:eastAsia="Times New Roman" w:hAnsi="Times New Roman" w:cs="Times New Roman"/>
                <w:b/>
                <w:bCs/>
                <w:color w:val="000000" w:themeColor="text1"/>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tcPr>
          <w:p w14:paraId="07175F6C" w14:textId="3797A176" w:rsidR="67CEEBC4" w:rsidRDefault="0043458C" w:rsidP="67CEEBC4">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897A996" w14:textId="4F19F329" w:rsidR="67CEEBC4" w:rsidRDefault="0043458C" w:rsidP="67CEEBC4">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tcPr>
          <w:p w14:paraId="3A39AA44" w14:textId="31925266" w:rsidR="67CEEBC4" w:rsidRDefault="0043458C" w:rsidP="67CEEBC4">
            <w:pPr>
              <w:spacing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tcPr>
          <w:p w14:paraId="0BEF7B84" w14:textId="3F926A6E" w:rsidR="67CEEBC4" w:rsidRDefault="67CEEBC4" w:rsidP="67CEEBC4">
            <w:pPr>
              <w:spacing w:after="0" w:line="276" w:lineRule="auto"/>
              <w:jc w:val="center"/>
              <w:rPr>
                <w:rFonts w:ascii="Times New Roman" w:eastAsia="Times New Roman" w:hAnsi="Times New Roman" w:cs="Times New Roman"/>
                <w:b/>
                <w:bCs/>
                <w:color w:val="000000" w:themeColor="text1"/>
              </w:rPr>
            </w:pPr>
          </w:p>
        </w:tc>
      </w:tr>
      <w:tr w:rsidR="67CEEBC4" w14:paraId="5A8EF487" w14:textId="77777777" w:rsidTr="00987CB8">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tcPr>
          <w:p w14:paraId="7560C70E" w14:textId="70EF1DE6" w:rsidR="67CEEBC4" w:rsidRDefault="00987CB8" w:rsidP="67CEEBC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tcPr>
          <w:p w14:paraId="283DCD47" w14:textId="7306DA4F" w:rsidR="67CEEBC4" w:rsidRDefault="67CEEBC4" w:rsidP="67CEEBC4">
            <w:pPr>
              <w:spacing w:after="0" w:line="360" w:lineRule="auto"/>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tcPr>
          <w:p w14:paraId="6B2AD52D" w14:textId="272371B6" w:rsidR="67CEEBC4" w:rsidRDefault="0043458C" w:rsidP="00987CB8">
            <w:pPr>
              <w:spacing w:after="0" w:line="360" w:lineRule="auto"/>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tcPr>
          <w:p w14:paraId="24BA7253" w14:textId="1A46BF3E" w:rsidR="67CEEBC4" w:rsidRDefault="0043458C" w:rsidP="00987CB8">
            <w:pPr>
              <w:spacing w:after="0" w:line="360" w:lineRule="auto"/>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75E01342" w14:textId="72D3A7EC" w:rsidR="67CEEBC4" w:rsidRDefault="67CEEBC4" w:rsidP="67CEEBC4">
            <w:pPr>
              <w:spacing w:after="0" w:line="360" w:lineRule="auto"/>
              <w:rPr>
                <w:rFonts w:ascii="Times New Roman" w:eastAsia="Times New Roman" w:hAnsi="Times New Roman" w:cs="Times New Roman"/>
                <w:color w:val="000000" w:themeColor="text1"/>
                <w:sz w:val="24"/>
                <w:szCs w:val="24"/>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tcPr>
          <w:p w14:paraId="5BC1C731" w14:textId="3EE90101" w:rsidR="67CEEBC4" w:rsidRDefault="67CEEBC4" w:rsidP="67CEEBC4">
            <w:pPr>
              <w:spacing w:line="360" w:lineRule="auto"/>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tcPr>
          <w:p w14:paraId="3A85570E" w14:textId="67C07E96" w:rsidR="67CEEBC4" w:rsidRDefault="67CEEBC4" w:rsidP="67CEEBC4">
            <w:pPr>
              <w:spacing w:after="0" w:line="360" w:lineRule="auto"/>
              <w:rPr>
                <w:rFonts w:ascii="Times New Roman" w:eastAsia="Times New Roman" w:hAnsi="Times New Roman" w:cs="Times New Roman"/>
                <w:color w:val="000000" w:themeColor="text1"/>
                <w:sz w:val="24"/>
                <w:szCs w:val="24"/>
              </w:rPr>
            </w:pPr>
          </w:p>
        </w:tc>
      </w:tr>
      <w:tr w:rsidR="67CEEBC4" w14:paraId="315983A3" w14:textId="77777777" w:rsidTr="00987CB8">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tcPr>
          <w:p w14:paraId="55C848B7" w14:textId="205AFD8A" w:rsidR="67CEEBC4" w:rsidRDefault="00987CB8" w:rsidP="67CEEBC4">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tcPr>
          <w:p w14:paraId="6F87EEA4" w14:textId="1D309C20" w:rsidR="67CEEBC4" w:rsidRDefault="67CEEBC4" w:rsidP="67CEEBC4">
            <w:pPr>
              <w:spacing w:after="0" w:line="360" w:lineRule="auto"/>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tcPr>
          <w:p w14:paraId="1D8F2B94" w14:textId="271C4D28" w:rsidR="67CEEBC4" w:rsidRDefault="67CEEBC4" w:rsidP="00987CB8">
            <w:pPr>
              <w:spacing w:after="0" w:line="360" w:lineRule="auto"/>
              <w:rPr>
                <w:rFonts w:ascii="Times New Roman" w:eastAsia="Times New Roman" w:hAnsi="Times New Roman" w:cs="Times New Roman"/>
                <w:color w:val="000000" w:themeColor="text1"/>
                <w:sz w:val="24"/>
                <w:szCs w:val="24"/>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tcPr>
          <w:p w14:paraId="1AC10D8C" w14:textId="40B2D182" w:rsidR="67CEEBC4" w:rsidRDefault="67CEEBC4" w:rsidP="00987CB8">
            <w:pPr>
              <w:spacing w:after="0" w:line="360" w:lineRule="auto"/>
              <w:rPr>
                <w:rFonts w:ascii="Times New Roman" w:eastAsia="Times New Roman" w:hAnsi="Times New Roman" w:cs="Times New Roman"/>
                <w:color w:val="000000" w:themeColor="text1"/>
                <w:sz w:val="24"/>
                <w:szCs w:val="24"/>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24C23E79" w14:textId="0090A544" w:rsidR="67CEEBC4" w:rsidRDefault="0043458C" w:rsidP="67CEEBC4">
            <w:pPr>
              <w:spacing w:after="0" w:line="360" w:lineRule="auto"/>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tcPr>
          <w:p w14:paraId="6BA6ACEC" w14:textId="4319108F" w:rsidR="67CEEBC4" w:rsidRDefault="67CEEBC4" w:rsidP="67CEEBC4">
            <w:pPr>
              <w:spacing w:line="360" w:lineRule="auto"/>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tcPr>
          <w:p w14:paraId="58BAB351" w14:textId="115B8F2E" w:rsidR="67CEEBC4" w:rsidRDefault="0043458C" w:rsidP="67CEEBC4">
            <w:pPr>
              <w:spacing w:after="0" w:line="360" w:lineRule="auto"/>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r>
    </w:tbl>
    <w:p w14:paraId="0229699D" w14:textId="2927C4C0" w:rsidR="00005EE6" w:rsidRDefault="00005EE6" w:rsidP="67CEEBC4">
      <w:pPr>
        <w:rPr>
          <w:rFonts w:ascii="Times New Roman" w:hAnsi="Times New Roman"/>
          <w:b/>
          <w:bCs/>
          <w:sz w:val="24"/>
          <w:szCs w:val="24"/>
        </w:rPr>
      </w:pPr>
    </w:p>
    <w:p w14:paraId="75B3CB1F" w14:textId="77777777" w:rsidR="00005EE6" w:rsidRDefault="00005EE6">
      <w:pPr>
        <w:rPr>
          <w:rFonts w:ascii="Times New Roman" w:hAnsi="Times New Roman"/>
          <w:b/>
          <w:bCs/>
          <w:sz w:val="24"/>
          <w:szCs w:val="24"/>
        </w:rPr>
      </w:pPr>
      <w:r>
        <w:rPr>
          <w:rFonts w:ascii="Times New Roman" w:hAnsi="Times New Roman"/>
          <w:b/>
          <w:bCs/>
          <w:sz w:val="24"/>
          <w:szCs w:val="24"/>
        </w:rPr>
        <w:br w:type="page"/>
      </w:r>
    </w:p>
    <w:p w14:paraId="31AF3241" w14:textId="77777777" w:rsidR="006E75FE" w:rsidRDefault="006E75FE" w:rsidP="67CEEBC4">
      <w:pPr>
        <w:rPr>
          <w:rFonts w:ascii="Times New Roman" w:hAnsi="Times New Roman"/>
          <w:b/>
          <w:bCs/>
          <w:sz w:val="24"/>
          <w:szCs w:val="24"/>
        </w:rPr>
      </w:pPr>
    </w:p>
    <w:p w14:paraId="4E37F75F" w14:textId="6232723F" w:rsidR="03271C18" w:rsidRDefault="006E75FE" w:rsidP="00EE0BF1">
      <w:pPr>
        <w:ind w:left="426" w:hanging="426"/>
        <w:rPr>
          <w:rFonts w:ascii="Times New Roman" w:hAnsi="Times New Roman"/>
          <w:b/>
          <w:bCs/>
          <w:sz w:val="24"/>
          <w:szCs w:val="24"/>
        </w:rPr>
      </w:pPr>
      <w:r>
        <w:rPr>
          <w:rFonts w:ascii="Times New Roman" w:hAnsi="Times New Roman"/>
          <w:b/>
          <w:bCs/>
          <w:sz w:val="24"/>
          <w:szCs w:val="24"/>
        </w:rPr>
        <w:t>2</w:t>
      </w:r>
      <w:r>
        <w:rPr>
          <w:rFonts w:ascii="Times New Roman" w:hAnsi="Times New Roman" w:hint="cs"/>
          <w:b/>
          <w:bCs/>
          <w:sz w:val="24"/>
          <w:szCs w:val="24"/>
          <w:rtl/>
        </w:rPr>
        <w:t>2</w:t>
      </w:r>
      <w:r w:rsidR="03271C18" w:rsidRPr="67CEEBC4">
        <w:rPr>
          <w:rFonts w:ascii="Times New Roman" w:hAnsi="Times New Roman"/>
          <w:b/>
          <w:bCs/>
          <w:sz w:val="24"/>
          <w:szCs w:val="24"/>
        </w:rPr>
        <w:t xml:space="preserve">. </w:t>
      </w:r>
      <w:r w:rsidR="635C6D25" w:rsidRPr="67CEEBC4">
        <w:rPr>
          <w:rFonts w:ascii="Times New Roman" w:hAnsi="Times New Roman"/>
          <w:b/>
          <w:bCs/>
          <w:sz w:val="24"/>
          <w:szCs w:val="24"/>
        </w:rPr>
        <w:t>T</w:t>
      </w:r>
      <w:r w:rsidR="03271C18" w:rsidRPr="67CEEBC4">
        <w:rPr>
          <w:rFonts w:ascii="Times New Roman" w:hAnsi="Times New Roman"/>
          <w:b/>
          <w:bCs/>
          <w:sz w:val="24"/>
          <w:szCs w:val="24"/>
        </w:rPr>
        <w:t>he matrix linking the intended learning outcomes of the course with the intended learning outcomes of the program:</w:t>
      </w:r>
    </w:p>
    <w:p w14:paraId="51FFE0B2" w14:textId="77777777" w:rsidR="00932DE9" w:rsidRPr="007B21FF" w:rsidRDefault="00932DE9" w:rsidP="00932DE9">
      <w:pPr>
        <w:rPr>
          <w:rFonts w:ascii="Times New Roman" w:hAnsi="Times New Roman"/>
          <w:sz w:val="4"/>
          <w:szCs w:val="2"/>
          <w:rtl/>
        </w:rPr>
      </w:pPr>
    </w:p>
    <w:tbl>
      <w:tblPr>
        <w:tblStyle w:val="TableGrid"/>
        <w:tblW w:w="9743" w:type="dxa"/>
        <w:jc w:val="center"/>
        <w:tblLook w:val="04A0" w:firstRow="1" w:lastRow="0" w:firstColumn="1" w:lastColumn="0" w:noHBand="0" w:noVBand="1"/>
      </w:tblPr>
      <w:tblGrid>
        <w:gridCol w:w="1643"/>
        <w:gridCol w:w="523"/>
        <w:gridCol w:w="4737"/>
        <w:gridCol w:w="710"/>
        <w:gridCol w:w="710"/>
        <w:gridCol w:w="710"/>
        <w:gridCol w:w="710"/>
      </w:tblGrid>
      <w:tr w:rsidR="00F26A4B" w:rsidRPr="00005EE6" w14:paraId="55E447A8" w14:textId="77777777" w:rsidTr="00F26A4B">
        <w:trPr>
          <w:trHeight w:val="586"/>
          <w:jc w:val="center"/>
        </w:trPr>
        <w:tc>
          <w:tcPr>
            <w:tcW w:w="1643" w:type="dxa"/>
            <w:tcBorders>
              <w:top w:val="single" w:sz="4" w:space="0" w:color="auto"/>
              <w:left w:val="single" w:sz="4" w:space="0" w:color="auto"/>
              <w:bottom w:val="single" w:sz="4" w:space="0" w:color="auto"/>
              <w:right w:val="single" w:sz="4" w:space="0" w:color="auto"/>
            </w:tcBorders>
            <w:hideMark/>
          </w:tcPr>
          <w:p w14:paraId="7BBB1A11" w14:textId="77777777"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Descriptors</w:t>
            </w:r>
          </w:p>
        </w:tc>
        <w:tc>
          <w:tcPr>
            <w:tcW w:w="523" w:type="dxa"/>
            <w:tcBorders>
              <w:top w:val="single" w:sz="4" w:space="0" w:color="auto"/>
              <w:left w:val="single" w:sz="4" w:space="0" w:color="auto"/>
              <w:bottom w:val="single" w:sz="4" w:space="0" w:color="auto"/>
              <w:right w:val="single" w:sz="4" w:space="0" w:color="auto"/>
            </w:tcBorders>
          </w:tcPr>
          <w:p w14:paraId="53E3E820" w14:textId="77777777" w:rsidR="00F26A4B" w:rsidRPr="00005EE6" w:rsidRDefault="00F26A4B" w:rsidP="00987CB8">
            <w:pPr>
              <w:spacing w:after="160"/>
              <w:jc w:val="both"/>
              <w:rPr>
                <w:rFonts w:ascii="Times New Roman" w:hAnsi="Times New Roman"/>
                <w:b/>
                <w:bCs/>
                <w:sz w:val="24"/>
              </w:rPr>
            </w:pPr>
          </w:p>
        </w:tc>
        <w:tc>
          <w:tcPr>
            <w:tcW w:w="4737" w:type="dxa"/>
            <w:tcBorders>
              <w:top w:val="single" w:sz="4" w:space="0" w:color="auto"/>
              <w:left w:val="single" w:sz="4" w:space="0" w:color="auto"/>
              <w:bottom w:val="single" w:sz="4" w:space="0" w:color="auto"/>
              <w:right w:val="single" w:sz="4" w:space="0" w:color="auto"/>
              <w:tl2br w:val="single" w:sz="4" w:space="0" w:color="auto"/>
            </w:tcBorders>
            <w:hideMark/>
          </w:tcPr>
          <w:p w14:paraId="694CE778" w14:textId="3959C66D"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 xml:space="preserve">                                                                                 PLOs</w:t>
            </w:r>
          </w:p>
          <w:p w14:paraId="4658CA40" w14:textId="77777777"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ILOs</w:t>
            </w:r>
          </w:p>
        </w:tc>
        <w:tc>
          <w:tcPr>
            <w:tcW w:w="710" w:type="dxa"/>
            <w:tcBorders>
              <w:top w:val="single" w:sz="4" w:space="0" w:color="auto"/>
              <w:left w:val="single" w:sz="4" w:space="0" w:color="auto"/>
              <w:bottom w:val="single" w:sz="4" w:space="0" w:color="auto"/>
              <w:right w:val="single" w:sz="4" w:space="0" w:color="auto"/>
            </w:tcBorders>
            <w:hideMark/>
          </w:tcPr>
          <w:p w14:paraId="5753C30E" w14:textId="4F2229FD"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PLO (</w:t>
            </w:r>
            <w:r>
              <w:rPr>
                <w:rFonts w:ascii="Times New Roman" w:hAnsi="Times New Roman"/>
                <w:b/>
                <w:bCs/>
                <w:sz w:val="24"/>
              </w:rPr>
              <w:t>2</w:t>
            </w:r>
            <w:r w:rsidRPr="00005EE6">
              <w:rPr>
                <w:rFonts w:ascii="Times New Roman" w:hAnsi="Times New Roman"/>
                <w:b/>
                <w:bCs/>
                <w:sz w:val="24"/>
              </w:rPr>
              <w:t>)</w:t>
            </w:r>
          </w:p>
        </w:tc>
        <w:tc>
          <w:tcPr>
            <w:tcW w:w="710" w:type="dxa"/>
            <w:tcBorders>
              <w:top w:val="single" w:sz="4" w:space="0" w:color="auto"/>
              <w:left w:val="single" w:sz="4" w:space="0" w:color="auto"/>
              <w:bottom w:val="single" w:sz="4" w:space="0" w:color="auto"/>
              <w:right w:val="single" w:sz="4" w:space="0" w:color="auto"/>
            </w:tcBorders>
            <w:hideMark/>
          </w:tcPr>
          <w:p w14:paraId="436EC6B4" w14:textId="440486BF"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PLO (4)</w:t>
            </w:r>
          </w:p>
        </w:tc>
        <w:tc>
          <w:tcPr>
            <w:tcW w:w="710" w:type="dxa"/>
            <w:tcBorders>
              <w:top w:val="single" w:sz="4" w:space="0" w:color="auto"/>
              <w:left w:val="single" w:sz="4" w:space="0" w:color="auto"/>
              <w:bottom w:val="single" w:sz="4" w:space="0" w:color="auto"/>
              <w:right w:val="single" w:sz="4" w:space="0" w:color="auto"/>
            </w:tcBorders>
          </w:tcPr>
          <w:p w14:paraId="14BF39B5" w14:textId="4E8134C6" w:rsidR="00F26A4B" w:rsidRPr="00005EE6" w:rsidRDefault="00F26A4B" w:rsidP="00987CB8">
            <w:pPr>
              <w:jc w:val="both"/>
              <w:rPr>
                <w:rFonts w:ascii="Times New Roman" w:hAnsi="Times New Roman"/>
                <w:b/>
                <w:bCs/>
                <w:sz w:val="24"/>
              </w:rPr>
            </w:pPr>
            <w:r w:rsidRPr="00005EE6">
              <w:rPr>
                <w:rFonts w:ascii="Times New Roman" w:hAnsi="Times New Roman"/>
                <w:b/>
                <w:bCs/>
                <w:sz w:val="24"/>
              </w:rPr>
              <w:t>PLO (</w:t>
            </w:r>
            <w:r>
              <w:rPr>
                <w:rFonts w:ascii="Times New Roman" w:hAnsi="Times New Roman"/>
                <w:b/>
                <w:bCs/>
                <w:sz w:val="24"/>
              </w:rPr>
              <w:t>6</w:t>
            </w:r>
            <w:r w:rsidRPr="00005EE6">
              <w:rPr>
                <w:rFonts w:ascii="Times New Roman" w:hAnsi="Times New Roman"/>
                <w:b/>
                <w:bCs/>
                <w:sz w:val="24"/>
              </w:rPr>
              <w:t>)</w:t>
            </w:r>
          </w:p>
        </w:tc>
        <w:tc>
          <w:tcPr>
            <w:tcW w:w="710" w:type="dxa"/>
            <w:tcBorders>
              <w:top w:val="single" w:sz="4" w:space="0" w:color="auto"/>
              <w:left w:val="single" w:sz="4" w:space="0" w:color="auto"/>
              <w:bottom w:val="single" w:sz="4" w:space="0" w:color="auto"/>
              <w:right w:val="single" w:sz="4" w:space="0" w:color="auto"/>
            </w:tcBorders>
            <w:hideMark/>
          </w:tcPr>
          <w:p w14:paraId="0BC9C056" w14:textId="1B58E5F1"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PLO (</w:t>
            </w:r>
            <w:r>
              <w:rPr>
                <w:rFonts w:ascii="Times New Roman" w:hAnsi="Times New Roman"/>
                <w:b/>
                <w:bCs/>
                <w:sz w:val="24"/>
              </w:rPr>
              <w:t>8</w:t>
            </w:r>
            <w:r w:rsidRPr="00005EE6">
              <w:rPr>
                <w:rFonts w:ascii="Times New Roman" w:hAnsi="Times New Roman"/>
                <w:b/>
                <w:bCs/>
                <w:sz w:val="24"/>
              </w:rPr>
              <w:t>)</w:t>
            </w:r>
          </w:p>
        </w:tc>
      </w:tr>
      <w:tr w:rsidR="00F26A4B" w:rsidRPr="00005EE6" w14:paraId="411F4CF5" w14:textId="77777777" w:rsidTr="00F26A4B">
        <w:trPr>
          <w:trHeight w:val="1065"/>
          <w:jc w:val="center"/>
        </w:trPr>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319DDC83" w14:textId="77777777"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Knowledge</w:t>
            </w:r>
          </w:p>
        </w:tc>
        <w:tc>
          <w:tcPr>
            <w:tcW w:w="523" w:type="dxa"/>
            <w:tcBorders>
              <w:top w:val="single" w:sz="4" w:space="0" w:color="auto"/>
              <w:left w:val="single" w:sz="4" w:space="0" w:color="auto"/>
              <w:bottom w:val="single" w:sz="4" w:space="0" w:color="auto"/>
              <w:right w:val="single" w:sz="4" w:space="0" w:color="auto"/>
            </w:tcBorders>
            <w:hideMark/>
          </w:tcPr>
          <w:p w14:paraId="10215753" w14:textId="77777777"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K1</w:t>
            </w:r>
          </w:p>
        </w:tc>
        <w:tc>
          <w:tcPr>
            <w:tcW w:w="4737" w:type="dxa"/>
            <w:tcBorders>
              <w:top w:val="single" w:sz="4" w:space="0" w:color="auto"/>
              <w:left w:val="single" w:sz="4" w:space="0" w:color="auto"/>
              <w:bottom w:val="single" w:sz="4" w:space="0" w:color="auto"/>
              <w:right w:val="single" w:sz="4" w:space="0" w:color="auto"/>
            </w:tcBorders>
            <w:hideMark/>
          </w:tcPr>
          <w:p w14:paraId="6A1FB470" w14:textId="010B667F" w:rsidR="00F26A4B" w:rsidRPr="00005EE6" w:rsidRDefault="00F26A4B" w:rsidP="00987CB8">
            <w:pPr>
              <w:spacing w:after="160"/>
              <w:jc w:val="both"/>
              <w:rPr>
                <w:rFonts w:ascii="Times New Roman" w:hAnsi="Times New Roman"/>
                <w:sz w:val="24"/>
              </w:rPr>
            </w:pPr>
            <w:r w:rsidRPr="00005EE6">
              <w:rPr>
                <w:rFonts w:ascii="Times New Roman" w:hAnsi="Times New Roman"/>
                <w:sz w:val="24"/>
              </w:rPr>
              <w:t>Understand comprehensively key economic concepts relevant to healthcare, such as scarcity, opportunity cost, and efficiency.</w:t>
            </w:r>
          </w:p>
        </w:tc>
        <w:tc>
          <w:tcPr>
            <w:tcW w:w="710" w:type="dxa"/>
            <w:tcBorders>
              <w:top w:val="single" w:sz="4" w:space="0" w:color="auto"/>
              <w:left w:val="single" w:sz="4" w:space="0" w:color="auto"/>
              <w:bottom w:val="single" w:sz="4" w:space="0" w:color="auto"/>
              <w:right w:val="single" w:sz="4" w:space="0" w:color="auto"/>
            </w:tcBorders>
            <w:hideMark/>
          </w:tcPr>
          <w:p w14:paraId="5D5A09BF" w14:textId="77777777" w:rsidR="00F26A4B" w:rsidRPr="00005EE6" w:rsidRDefault="00F26A4B" w:rsidP="00987CB8">
            <w:pPr>
              <w:spacing w:after="160"/>
              <w:jc w:val="both"/>
              <w:rPr>
                <w:rFonts w:ascii="Times New Roman" w:hAnsi="Times New Roman"/>
                <w:sz w:val="24"/>
              </w:rPr>
            </w:pPr>
            <w:r w:rsidRPr="00005EE6">
              <w:rPr>
                <w:rFonts w:ascii="Times New Roman" w:hAnsi="Times New Roman"/>
                <w:sz w:val="24"/>
              </w:rPr>
              <w:sym w:font="Wingdings" w:char="F0FC"/>
            </w:r>
          </w:p>
        </w:tc>
        <w:tc>
          <w:tcPr>
            <w:tcW w:w="710" w:type="dxa"/>
            <w:tcBorders>
              <w:top w:val="single" w:sz="4" w:space="0" w:color="auto"/>
              <w:left w:val="single" w:sz="4" w:space="0" w:color="auto"/>
              <w:bottom w:val="single" w:sz="4" w:space="0" w:color="auto"/>
              <w:right w:val="single" w:sz="4" w:space="0" w:color="auto"/>
            </w:tcBorders>
          </w:tcPr>
          <w:p w14:paraId="6234D527" w14:textId="77777777" w:rsidR="00F26A4B" w:rsidRPr="00005EE6" w:rsidRDefault="00F26A4B" w:rsidP="00987CB8">
            <w:pPr>
              <w:spacing w:after="160"/>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618240CF" w14:textId="77777777" w:rsidR="00F26A4B" w:rsidRPr="00005EE6" w:rsidRDefault="00F26A4B" w:rsidP="00987CB8">
            <w:pPr>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1FE2212C" w14:textId="071591AD" w:rsidR="00F26A4B" w:rsidRPr="00005EE6" w:rsidRDefault="00F26A4B" w:rsidP="00987CB8">
            <w:pPr>
              <w:spacing w:after="160"/>
              <w:jc w:val="both"/>
              <w:rPr>
                <w:rFonts w:ascii="Times New Roman" w:hAnsi="Times New Roman"/>
                <w:sz w:val="24"/>
              </w:rPr>
            </w:pPr>
          </w:p>
        </w:tc>
      </w:tr>
      <w:tr w:rsidR="00F26A4B" w:rsidRPr="00005EE6" w14:paraId="118A107A" w14:textId="77777777" w:rsidTr="00F26A4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820C7" w14:textId="77777777" w:rsidR="00F26A4B" w:rsidRPr="00005EE6" w:rsidRDefault="00F26A4B" w:rsidP="0043458C">
            <w:pPr>
              <w:spacing w:after="160"/>
              <w:jc w:val="both"/>
              <w:rPr>
                <w:rFonts w:ascii="Times New Roman" w:hAnsi="Times New Roman"/>
                <w:b/>
                <w:bCs/>
                <w:sz w:val="24"/>
              </w:rPr>
            </w:pPr>
          </w:p>
        </w:tc>
        <w:tc>
          <w:tcPr>
            <w:tcW w:w="523" w:type="dxa"/>
            <w:tcBorders>
              <w:top w:val="single" w:sz="4" w:space="0" w:color="auto"/>
              <w:left w:val="single" w:sz="4" w:space="0" w:color="auto"/>
              <w:bottom w:val="single" w:sz="4" w:space="0" w:color="auto"/>
              <w:right w:val="single" w:sz="4" w:space="0" w:color="auto"/>
            </w:tcBorders>
            <w:hideMark/>
          </w:tcPr>
          <w:p w14:paraId="466E60F6" w14:textId="77777777" w:rsidR="00F26A4B" w:rsidRPr="00005EE6" w:rsidRDefault="00F26A4B" w:rsidP="0043458C">
            <w:pPr>
              <w:spacing w:after="160"/>
              <w:jc w:val="both"/>
              <w:rPr>
                <w:rFonts w:ascii="Times New Roman" w:hAnsi="Times New Roman"/>
                <w:b/>
                <w:bCs/>
                <w:sz w:val="24"/>
              </w:rPr>
            </w:pPr>
            <w:r w:rsidRPr="00005EE6">
              <w:rPr>
                <w:rFonts w:ascii="Times New Roman" w:hAnsi="Times New Roman"/>
                <w:b/>
                <w:bCs/>
                <w:sz w:val="24"/>
              </w:rPr>
              <w:t>K2</w:t>
            </w:r>
          </w:p>
        </w:tc>
        <w:tc>
          <w:tcPr>
            <w:tcW w:w="4737" w:type="dxa"/>
            <w:tcBorders>
              <w:top w:val="single" w:sz="4" w:space="0" w:color="auto"/>
              <w:left w:val="single" w:sz="4" w:space="0" w:color="auto"/>
              <w:bottom w:val="single" w:sz="4" w:space="0" w:color="auto"/>
              <w:right w:val="single" w:sz="4" w:space="0" w:color="auto"/>
            </w:tcBorders>
            <w:hideMark/>
          </w:tcPr>
          <w:p w14:paraId="138AA213" w14:textId="521CA009" w:rsidR="00F26A4B" w:rsidRPr="00005EE6" w:rsidRDefault="00F26A4B" w:rsidP="0043458C">
            <w:pPr>
              <w:spacing w:after="160"/>
              <w:jc w:val="both"/>
              <w:rPr>
                <w:rFonts w:ascii="Times New Roman" w:hAnsi="Times New Roman"/>
                <w:sz w:val="24"/>
              </w:rPr>
            </w:pPr>
            <w:r w:rsidRPr="00005EE6">
              <w:rPr>
                <w:rFonts w:ascii="Times New Roman" w:hAnsi="Times New Roman"/>
                <w:sz w:val="24"/>
              </w:rPr>
              <w:t xml:space="preserve">Recognize the principles and applications of economic evaluation methods (e.g., cost-effectiveness analysis, cost-benefit analysis) to assess the value of health a and understand the factors influencing healthcare costs at national and international levels. </w:t>
            </w:r>
          </w:p>
        </w:tc>
        <w:tc>
          <w:tcPr>
            <w:tcW w:w="710" w:type="dxa"/>
            <w:tcBorders>
              <w:top w:val="single" w:sz="4" w:space="0" w:color="auto"/>
              <w:left w:val="single" w:sz="4" w:space="0" w:color="auto"/>
              <w:bottom w:val="single" w:sz="4" w:space="0" w:color="auto"/>
              <w:right w:val="single" w:sz="4" w:space="0" w:color="auto"/>
            </w:tcBorders>
            <w:hideMark/>
          </w:tcPr>
          <w:p w14:paraId="48786B2C" w14:textId="77777777" w:rsidR="00F26A4B" w:rsidRPr="00005EE6" w:rsidRDefault="00F26A4B" w:rsidP="0043458C">
            <w:pPr>
              <w:spacing w:after="160"/>
              <w:jc w:val="both"/>
              <w:rPr>
                <w:rFonts w:ascii="Times New Roman" w:hAnsi="Times New Roman"/>
                <w:sz w:val="24"/>
              </w:rPr>
            </w:pPr>
            <w:r w:rsidRPr="00005EE6">
              <w:rPr>
                <w:rFonts w:ascii="Times New Roman" w:hAnsi="Times New Roman"/>
                <w:sz w:val="24"/>
              </w:rPr>
              <w:sym w:font="Wingdings" w:char="F0FC"/>
            </w:r>
          </w:p>
        </w:tc>
        <w:tc>
          <w:tcPr>
            <w:tcW w:w="710" w:type="dxa"/>
            <w:tcBorders>
              <w:top w:val="single" w:sz="4" w:space="0" w:color="auto"/>
              <w:left w:val="single" w:sz="4" w:space="0" w:color="auto"/>
              <w:bottom w:val="single" w:sz="4" w:space="0" w:color="auto"/>
              <w:right w:val="single" w:sz="4" w:space="0" w:color="auto"/>
            </w:tcBorders>
          </w:tcPr>
          <w:p w14:paraId="4EB460A2" w14:textId="32774D9F" w:rsidR="00F26A4B" w:rsidRPr="00005EE6" w:rsidRDefault="00107356" w:rsidP="0043458C">
            <w:pPr>
              <w:spacing w:after="160"/>
              <w:jc w:val="both"/>
              <w:rPr>
                <w:rFonts w:ascii="Times New Roman" w:hAnsi="Times New Roman"/>
                <w:sz w:val="24"/>
              </w:rPr>
            </w:pPr>
            <w:r w:rsidRPr="00005EE6">
              <w:rPr>
                <w:rFonts w:ascii="Times New Roman" w:hAnsi="Times New Roman"/>
                <w:sz w:val="24"/>
              </w:rPr>
              <w:sym w:font="Wingdings" w:char="F0FC"/>
            </w:r>
          </w:p>
        </w:tc>
        <w:tc>
          <w:tcPr>
            <w:tcW w:w="710" w:type="dxa"/>
            <w:tcBorders>
              <w:top w:val="single" w:sz="4" w:space="0" w:color="auto"/>
              <w:left w:val="single" w:sz="4" w:space="0" w:color="auto"/>
              <w:bottom w:val="single" w:sz="4" w:space="0" w:color="auto"/>
              <w:right w:val="single" w:sz="4" w:space="0" w:color="auto"/>
            </w:tcBorders>
          </w:tcPr>
          <w:p w14:paraId="7837764C" w14:textId="77777777" w:rsidR="00F26A4B" w:rsidRPr="00005EE6" w:rsidRDefault="00F26A4B" w:rsidP="0043458C">
            <w:pPr>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78EC0509" w14:textId="5CFD306C" w:rsidR="00F26A4B" w:rsidRPr="00005EE6" w:rsidRDefault="00F26A4B" w:rsidP="0043458C">
            <w:pPr>
              <w:spacing w:after="160"/>
              <w:jc w:val="both"/>
              <w:rPr>
                <w:rFonts w:ascii="Times New Roman" w:hAnsi="Times New Roman"/>
                <w:sz w:val="24"/>
              </w:rPr>
            </w:pPr>
          </w:p>
        </w:tc>
      </w:tr>
      <w:tr w:rsidR="00F26A4B" w:rsidRPr="00005EE6" w14:paraId="009B31F4" w14:textId="77777777" w:rsidTr="00F26A4B">
        <w:trPr>
          <w:jc w:val="center"/>
        </w:trPr>
        <w:tc>
          <w:tcPr>
            <w:tcW w:w="1643" w:type="dxa"/>
            <w:vMerge w:val="restart"/>
            <w:tcBorders>
              <w:top w:val="single" w:sz="4" w:space="0" w:color="auto"/>
              <w:left w:val="single" w:sz="4" w:space="0" w:color="auto"/>
              <w:bottom w:val="single" w:sz="4" w:space="0" w:color="auto"/>
              <w:right w:val="single" w:sz="4" w:space="0" w:color="auto"/>
            </w:tcBorders>
            <w:hideMark/>
          </w:tcPr>
          <w:p w14:paraId="619586AB" w14:textId="77777777" w:rsidR="00F26A4B" w:rsidRPr="00005EE6" w:rsidRDefault="00F26A4B" w:rsidP="00F26A4B">
            <w:pPr>
              <w:spacing w:after="160"/>
              <w:jc w:val="both"/>
              <w:rPr>
                <w:rFonts w:ascii="Times New Roman" w:hAnsi="Times New Roman"/>
                <w:b/>
                <w:bCs/>
                <w:sz w:val="24"/>
              </w:rPr>
            </w:pPr>
            <w:r w:rsidRPr="00005EE6">
              <w:rPr>
                <w:rFonts w:ascii="Times New Roman" w:hAnsi="Times New Roman"/>
                <w:b/>
                <w:bCs/>
                <w:sz w:val="24"/>
              </w:rPr>
              <w:t>Skills</w:t>
            </w:r>
          </w:p>
        </w:tc>
        <w:tc>
          <w:tcPr>
            <w:tcW w:w="523" w:type="dxa"/>
            <w:tcBorders>
              <w:top w:val="single" w:sz="4" w:space="0" w:color="auto"/>
              <w:left w:val="single" w:sz="4" w:space="0" w:color="auto"/>
              <w:bottom w:val="single" w:sz="4" w:space="0" w:color="auto"/>
              <w:right w:val="single" w:sz="4" w:space="0" w:color="auto"/>
            </w:tcBorders>
            <w:hideMark/>
          </w:tcPr>
          <w:p w14:paraId="405C463B" w14:textId="77777777" w:rsidR="00F26A4B" w:rsidRPr="00005EE6" w:rsidRDefault="00F26A4B" w:rsidP="00F26A4B">
            <w:pPr>
              <w:spacing w:after="160"/>
              <w:jc w:val="both"/>
              <w:rPr>
                <w:rFonts w:ascii="Times New Roman" w:hAnsi="Times New Roman"/>
                <w:b/>
                <w:bCs/>
                <w:sz w:val="24"/>
              </w:rPr>
            </w:pPr>
            <w:r w:rsidRPr="00005EE6">
              <w:rPr>
                <w:rFonts w:ascii="Times New Roman" w:hAnsi="Times New Roman"/>
                <w:b/>
                <w:bCs/>
                <w:sz w:val="24"/>
              </w:rPr>
              <w:t>S1</w:t>
            </w:r>
          </w:p>
        </w:tc>
        <w:tc>
          <w:tcPr>
            <w:tcW w:w="4737" w:type="dxa"/>
            <w:tcBorders>
              <w:top w:val="single" w:sz="4" w:space="0" w:color="auto"/>
              <w:left w:val="single" w:sz="4" w:space="0" w:color="auto"/>
              <w:bottom w:val="single" w:sz="4" w:space="0" w:color="auto"/>
              <w:right w:val="single" w:sz="4" w:space="0" w:color="auto"/>
            </w:tcBorders>
            <w:hideMark/>
          </w:tcPr>
          <w:p w14:paraId="2EFF25CB" w14:textId="49534A7A" w:rsidR="00F26A4B" w:rsidRPr="00005EE6" w:rsidRDefault="00F26A4B" w:rsidP="00F26A4B">
            <w:pPr>
              <w:spacing w:after="160"/>
              <w:jc w:val="both"/>
              <w:rPr>
                <w:rFonts w:ascii="Times New Roman" w:hAnsi="Times New Roman"/>
                <w:sz w:val="24"/>
              </w:rPr>
            </w:pPr>
            <w:r w:rsidRPr="00005EE6">
              <w:rPr>
                <w:rFonts w:ascii="Times New Roman" w:hAnsi="Times New Roman"/>
                <w:sz w:val="24"/>
              </w:rPr>
              <w:t>Interpret patient-reported outcomes and understand their role in health economic evaluations</w:t>
            </w:r>
          </w:p>
        </w:tc>
        <w:tc>
          <w:tcPr>
            <w:tcW w:w="710" w:type="dxa"/>
            <w:tcBorders>
              <w:top w:val="single" w:sz="4" w:space="0" w:color="auto"/>
              <w:left w:val="single" w:sz="4" w:space="0" w:color="auto"/>
              <w:bottom w:val="single" w:sz="4" w:space="0" w:color="auto"/>
              <w:right w:val="single" w:sz="4" w:space="0" w:color="auto"/>
            </w:tcBorders>
            <w:hideMark/>
          </w:tcPr>
          <w:p w14:paraId="0D59A6DB" w14:textId="2D53A73E" w:rsidR="00F26A4B" w:rsidRPr="00005EE6" w:rsidRDefault="00F26A4B" w:rsidP="00F26A4B">
            <w:pPr>
              <w:spacing w:after="160"/>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4362C553" w14:textId="7D43B582" w:rsidR="00F26A4B" w:rsidRPr="00005EE6" w:rsidRDefault="00F26A4B" w:rsidP="00F26A4B">
            <w:pPr>
              <w:spacing w:after="160"/>
              <w:jc w:val="both"/>
              <w:rPr>
                <w:rFonts w:ascii="Times New Roman" w:hAnsi="Times New Roman"/>
                <w:sz w:val="24"/>
              </w:rPr>
            </w:pPr>
            <w:r w:rsidRPr="00005EE6">
              <w:rPr>
                <w:rFonts w:ascii="Times New Roman" w:hAnsi="Times New Roman"/>
                <w:sz w:val="24"/>
              </w:rPr>
              <w:sym w:font="Wingdings" w:char="F0FC"/>
            </w:r>
          </w:p>
        </w:tc>
        <w:tc>
          <w:tcPr>
            <w:tcW w:w="710" w:type="dxa"/>
            <w:tcBorders>
              <w:top w:val="single" w:sz="4" w:space="0" w:color="auto"/>
              <w:left w:val="single" w:sz="4" w:space="0" w:color="auto"/>
              <w:bottom w:val="single" w:sz="4" w:space="0" w:color="auto"/>
              <w:right w:val="single" w:sz="4" w:space="0" w:color="auto"/>
            </w:tcBorders>
          </w:tcPr>
          <w:p w14:paraId="71C555E9" w14:textId="68E5AA42" w:rsidR="00F26A4B" w:rsidRPr="00005EE6" w:rsidRDefault="00F26A4B" w:rsidP="00F26A4B">
            <w:pPr>
              <w:jc w:val="both"/>
              <w:rPr>
                <w:rFonts w:ascii="Times New Roman" w:hAnsi="Times New Roman"/>
                <w:sz w:val="24"/>
              </w:rPr>
            </w:pPr>
            <w:r w:rsidRPr="00005EE6">
              <w:rPr>
                <w:rFonts w:ascii="Times New Roman" w:hAnsi="Times New Roman"/>
                <w:sz w:val="24"/>
              </w:rPr>
              <w:sym w:font="Wingdings" w:char="F0FC"/>
            </w:r>
          </w:p>
        </w:tc>
        <w:tc>
          <w:tcPr>
            <w:tcW w:w="710" w:type="dxa"/>
            <w:tcBorders>
              <w:top w:val="single" w:sz="4" w:space="0" w:color="auto"/>
              <w:left w:val="single" w:sz="4" w:space="0" w:color="auto"/>
              <w:bottom w:val="single" w:sz="4" w:space="0" w:color="auto"/>
              <w:right w:val="single" w:sz="4" w:space="0" w:color="auto"/>
            </w:tcBorders>
          </w:tcPr>
          <w:p w14:paraId="3F38C99C" w14:textId="02C2445D" w:rsidR="00F26A4B" w:rsidRPr="00005EE6" w:rsidRDefault="00F26A4B" w:rsidP="00F26A4B">
            <w:pPr>
              <w:spacing w:after="160"/>
              <w:jc w:val="both"/>
              <w:rPr>
                <w:rFonts w:ascii="Times New Roman" w:hAnsi="Times New Roman"/>
                <w:sz w:val="24"/>
              </w:rPr>
            </w:pPr>
          </w:p>
        </w:tc>
      </w:tr>
      <w:tr w:rsidR="00F26A4B" w:rsidRPr="00005EE6" w14:paraId="6FD14486" w14:textId="77777777" w:rsidTr="00F26A4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80DAB" w14:textId="77777777" w:rsidR="00F26A4B" w:rsidRPr="00005EE6" w:rsidRDefault="00F26A4B" w:rsidP="00F26A4B">
            <w:pPr>
              <w:spacing w:after="160"/>
              <w:jc w:val="both"/>
              <w:rPr>
                <w:rFonts w:ascii="Times New Roman" w:hAnsi="Times New Roman"/>
                <w:b/>
                <w:bCs/>
                <w:sz w:val="24"/>
              </w:rPr>
            </w:pPr>
          </w:p>
        </w:tc>
        <w:tc>
          <w:tcPr>
            <w:tcW w:w="523" w:type="dxa"/>
            <w:tcBorders>
              <w:top w:val="single" w:sz="4" w:space="0" w:color="auto"/>
              <w:left w:val="single" w:sz="4" w:space="0" w:color="auto"/>
              <w:bottom w:val="single" w:sz="4" w:space="0" w:color="auto"/>
              <w:right w:val="single" w:sz="4" w:space="0" w:color="auto"/>
            </w:tcBorders>
            <w:hideMark/>
          </w:tcPr>
          <w:p w14:paraId="67914385" w14:textId="77777777" w:rsidR="00F26A4B" w:rsidRPr="00005EE6" w:rsidRDefault="00F26A4B" w:rsidP="00F26A4B">
            <w:pPr>
              <w:spacing w:after="160"/>
              <w:jc w:val="both"/>
              <w:rPr>
                <w:rFonts w:ascii="Times New Roman" w:hAnsi="Times New Roman"/>
                <w:b/>
                <w:bCs/>
                <w:sz w:val="24"/>
              </w:rPr>
            </w:pPr>
            <w:r w:rsidRPr="00005EE6">
              <w:rPr>
                <w:rFonts w:ascii="Times New Roman" w:hAnsi="Times New Roman"/>
                <w:b/>
                <w:bCs/>
                <w:sz w:val="24"/>
              </w:rPr>
              <w:t>S2</w:t>
            </w:r>
          </w:p>
        </w:tc>
        <w:tc>
          <w:tcPr>
            <w:tcW w:w="4737" w:type="dxa"/>
            <w:tcBorders>
              <w:top w:val="single" w:sz="4" w:space="0" w:color="auto"/>
              <w:left w:val="single" w:sz="4" w:space="0" w:color="auto"/>
              <w:bottom w:val="single" w:sz="4" w:space="0" w:color="auto"/>
              <w:right w:val="single" w:sz="4" w:space="0" w:color="auto"/>
            </w:tcBorders>
            <w:hideMark/>
          </w:tcPr>
          <w:p w14:paraId="4AD827EC" w14:textId="36B50F86" w:rsidR="00F26A4B" w:rsidRPr="00005EE6" w:rsidRDefault="00F26A4B" w:rsidP="00F26A4B">
            <w:pPr>
              <w:spacing w:after="160"/>
              <w:jc w:val="both"/>
              <w:rPr>
                <w:rFonts w:ascii="Times New Roman" w:hAnsi="Times New Roman"/>
                <w:sz w:val="24"/>
              </w:rPr>
            </w:pPr>
            <w:r w:rsidRPr="00005EE6">
              <w:rPr>
                <w:rFonts w:ascii="Times New Roman" w:hAnsi="Times New Roman"/>
                <w:sz w:val="24"/>
              </w:rPr>
              <w:t>Critically appraise health economic studies, identifying strengths and weaknesses in methodology, data sources, and interpretation of results</w:t>
            </w:r>
          </w:p>
        </w:tc>
        <w:tc>
          <w:tcPr>
            <w:tcW w:w="710" w:type="dxa"/>
            <w:tcBorders>
              <w:top w:val="single" w:sz="4" w:space="0" w:color="auto"/>
              <w:left w:val="single" w:sz="4" w:space="0" w:color="auto"/>
              <w:bottom w:val="single" w:sz="4" w:space="0" w:color="auto"/>
              <w:right w:val="single" w:sz="4" w:space="0" w:color="auto"/>
            </w:tcBorders>
            <w:hideMark/>
          </w:tcPr>
          <w:p w14:paraId="61806412" w14:textId="27FA32F2" w:rsidR="00F26A4B" w:rsidRPr="00005EE6" w:rsidRDefault="00F26A4B" w:rsidP="00F26A4B">
            <w:pPr>
              <w:spacing w:after="160"/>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158BF07E" w14:textId="448144AD" w:rsidR="00F26A4B" w:rsidRPr="00005EE6" w:rsidRDefault="00F26A4B" w:rsidP="00F26A4B">
            <w:pPr>
              <w:spacing w:after="160"/>
              <w:jc w:val="both"/>
              <w:rPr>
                <w:rFonts w:ascii="Times New Roman" w:hAnsi="Times New Roman"/>
                <w:sz w:val="24"/>
              </w:rPr>
            </w:pPr>
            <w:r w:rsidRPr="00005EE6">
              <w:rPr>
                <w:rFonts w:ascii="Times New Roman" w:hAnsi="Times New Roman"/>
                <w:sz w:val="24"/>
              </w:rPr>
              <w:sym w:font="Wingdings" w:char="F0FC"/>
            </w:r>
          </w:p>
        </w:tc>
        <w:tc>
          <w:tcPr>
            <w:tcW w:w="710" w:type="dxa"/>
            <w:tcBorders>
              <w:top w:val="single" w:sz="4" w:space="0" w:color="auto"/>
              <w:left w:val="single" w:sz="4" w:space="0" w:color="auto"/>
              <w:bottom w:val="single" w:sz="4" w:space="0" w:color="auto"/>
              <w:right w:val="single" w:sz="4" w:space="0" w:color="auto"/>
            </w:tcBorders>
          </w:tcPr>
          <w:p w14:paraId="043C2C87" w14:textId="4DC1A7E7" w:rsidR="00F26A4B" w:rsidRPr="00005EE6" w:rsidRDefault="00F26A4B" w:rsidP="00F26A4B">
            <w:pPr>
              <w:jc w:val="both"/>
              <w:rPr>
                <w:rFonts w:ascii="Times New Roman" w:hAnsi="Times New Roman"/>
                <w:sz w:val="24"/>
              </w:rPr>
            </w:pPr>
            <w:r w:rsidRPr="00005EE6">
              <w:rPr>
                <w:rFonts w:ascii="Times New Roman" w:hAnsi="Times New Roman"/>
                <w:sz w:val="24"/>
              </w:rPr>
              <w:sym w:font="Wingdings" w:char="F0FC"/>
            </w:r>
          </w:p>
        </w:tc>
        <w:tc>
          <w:tcPr>
            <w:tcW w:w="710" w:type="dxa"/>
            <w:tcBorders>
              <w:top w:val="single" w:sz="4" w:space="0" w:color="auto"/>
              <w:left w:val="single" w:sz="4" w:space="0" w:color="auto"/>
              <w:bottom w:val="single" w:sz="4" w:space="0" w:color="auto"/>
              <w:right w:val="single" w:sz="4" w:space="0" w:color="auto"/>
            </w:tcBorders>
            <w:hideMark/>
          </w:tcPr>
          <w:p w14:paraId="3495BF1B" w14:textId="3A7DB958" w:rsidR="00F26A4B" w:rsidRPr="00005EE6" w:rsidRDefault="00F26A4B" w:rsidP="00F26A4B">
            <w:pPr>
              <w:spacing w:after="160"/>
              <w:jc w:val="both"/>
              <w:rPr>
                <w:rFonts w:ascii="Times New Roman" w:hAnsi="Times New Roman"/>
                <w:sz w:val="24"/>
              </w:rPr>
            </w:pPr>
          </w:p>
        </w:tc>
      </w:tr>
      <w:tr w:rsidR="00F26A4B" w:rsidRPr="00005EE6" w14:paraId="30187D36" w14:textId="77777777" w:rsidTr="00F26A4B">
        <w:trPr>
          <w:jc w:val="center"/>
        </w:trPr>
        <w:tc>
          <w:tcPr>
            <w:tcW w:w="1643" w:type="dxa"/>
            <w:vMerge w:val="restart"/>
            <w:tcBorders>
              <w:top w:val="single" w:sz="4" w:space="0" w:color="auto"/>
              <w:left w:val="single" w:sz="4" w:space="0" w:color="auto"/>
              <w:right w:val="single" w:sz="4" w:space="0" w:color="auto"/>
            </w:tcBorders>
            <w:hideMark/>
          </w:tcPr>
          <w:p w14:paraId="7417364C" w14:textId="77777777"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Competencies</w:t>
            </w:r>
          </w:p>
        </w:tc>
        <w:tc>
          <w:tcPr>
            <w:tcW w:w="523" w:type="dxa"/>
            <w:tcBorders>
              <w:top w:val="single" w:sz="4" w:space="0" w:color="auto"/>
              <w:left w:val="single" w:sz="4" w:space="0" w:color="auto"/>
              <w:bottom w:val="single" w:sz="4" w:space="0" w:color="auto"/>
              <w:right w:val="single" w:sz="4" w:space="0" w:color="auto"/>
            </w:tcBorders>
            <w:hideMark/>
          </w:tcPr>
          <w:p w14:paraId="398AF3E0" w14:textId="77777777" w:rsidR="00F26A4B" w:rsidRPr="00005EE6" w:rsidRDefault="00F26A4B" w:rsidP="00987CB8">
            <w:pPr>
              <w:spacing w:after="160"/>
              <w:jc w:val="both"/>
              <w:rPr>
                <w:rFonts w:ascii="Times New Roman" w:hAnsi="Times New Roman"/>
                <w:b/>
                <w:bCs/>
                <w:sz w:val="24"/>
              </w:rPr>
            </w:pPr>
            <w:r w:rsidRPr="00005EE6">
              <w:rPr>
                <w:rFonts w:ascii="Times New Roman" w:hAnsi="Times New Roman"/>
                <w:b/>
                <w:bCs/>
                <w:sz w:val="24"/>
              </w:rPr>
              <w:t>C1</w:t>
            </w:r>
          </w:p>
        </w:tc>
        <w:tc>
          <w:tcPr>
            <w:tcW w:w="4737" w:type="dxa"/>
            <w:tcBorders>
              <w:top w:val="single" w:sz="4" w:space="0" w:color="auto"/>
              <w:left w:val="single" w:sz="4" w:space="0" w:color="auto"/>
              <w:bottom w:val="single" w:sz="4" w:space="0" w:color="auto"/>
              <w:right w:val="single" w:sz="4" w:space="0" w:color="auto"/>
            </w:tcBorders>
            <w:hideMark/>
          </w:tcPr>
          <w:p w14:paraId="22BAB25E" w14:textId="716FBA62" w:rsidR="00F26A4B" w:rsidRPr="00005EE6" w:rsidRDefault="00F26A4B" w:rsidP="00987CB8">
            <w:pPr>
              <w:spacing w:after="160"/>
              <w:jc w:val="both"/>
              <w:rPr>
                <w:rFonts w:ascii="Times New Roman" w:hAnsi="Times New Roman"/>
                <w:sz w:val="24"/>
              </w:rPr>
            </w:pPr>
            <w:r w:rsidRPr="00005EE6">
              <w:rPr>
                <w:rFonts w:ascii="Times New Roman" w:hAnsi="Times New Roman"/>
                <w:sz w:val="24"/>
              </w:rPr>
              <w:t>Communicate</w:t>
            </w:r>
            <w:r w:rsidR="0020785F">
              <w:rPr>
                <w:rFonts w:ascii="Times New Roman" w:hAnsi="Times New Roman"/>
                <w:sz w:val="24"/>
              </w:rPr>
              <w:t xml:space="preserve"> </w:t>
            </w:r>
            <w:r w:rsidRPr="00005EE6">
              <w:rPr>
                <w:rFonts w:ascii="Times New Roman" w:hAnsi="Times New Roman"/>
                <w:sz w:val="24"/>
              </w:rPr>
              <w:t>evidence-based recommendations for healthcare policy and practice based on economic analysis.</w:t>
            </w:r>
          </w:p>
        </w:tc>
        <w:tc>
          <w:tcPr>
            <w:tcW w:w="710" w:type="dxa"/>
            <w:tcBorders>
              <w:top w:val="single" w:sz="4" w:space="0" w:color="auto"/>
              <w:left w:val="single" w:sz="4" w:space="0" w:color="auto"/>
              <w:bottom w:val="single" w:sz="4" w:space="0" w:color="auto"/>
              <w:right w:val="single" w:sz="4" w:space="0" w:color="auto"/>
            </w:tcBorders>
          </w:tcPr>
          <w:p w14:paraId="6F597964" w14:textId="77777777" w:rsidR="00F26A4B" w:rsidRPr="00005EE6" w:rsidRDefault="00F26A4B" w:rsidP="00987CB8">
            <w:pPr>
              <w:spacing w:after="160"/>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5692E8D6" w14:textId="77777777" w:rsidR="00F26A4B" w:rsidRPr="00005EE6" w:rsidRDefault="00F26A4B" w:rsidP="00987CB8">
            <w:pPr>
              <w:spacing w:after="160"/>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6FD4C314" w14:textId="77777777" w:rsidR="00F26A4B" w:rsidRPr="00005EE6" w:rsidRDefault="00F26A4B" w:rsidP="00987CB8">
            <w:pPr>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hideMark/>
          </w:tcPr>
          <w:p w14:paraId="5CFB4F27" w14:textId="1384FC6E" w:rsidR="00F26A4B" w:rsidRPr="00005EE6" w:rsidRDefault="00F26A4B" w:rsidP="00987CB8">
            <w:pPr>
              <w:spacing w:after="160"/>
              <w:jc w:val="both"/>
              <w:rPr>
                <w:rFonts w:ascii="Times New Roman" w:hAnsi="Times New Roman"/>
                <w:sz w:val="24"/>
              </w:rPr>
            </w:pPr>
            <w:r w:rsidRPr="00005EE6">
              <w:rPr>
                <w:rFonts w:ascii="Times New Roman" w:hAnsi="Times New Roman"/>
                <w:sz w:val="24"/>
              </w:rPr>
              <w:sym w:font="Wingdings" w:char="F0FC"/>
            </w:r>
          </w:p>
        </w:tc>
      </w:tr>
      <w:tr w:rsidR="00F26A4B" w:rsidRPr="00005EE6" w14:paraId="2A9D7D52" w14:textId="77777777" w:rsidTr="00F26A4B">
        <w:trPr>
          <w:jc w:val="center"/>
        </w:trPr>
        <w:tc>
          <w:tcPr>
            <w:tcW w:w="1643" w:type="dxa"/>
            <w:vMerge/>
            <w:tcBorders>
              <w:left w:val="single" w:sz="4" w:space="0" w:color="auto"/>
              <w:bottom w:val="single" w:sz="4" w:space="0" w:color="auto"/>
              <w:right w:val="single" w:sz="4" w:space="0" w:color="auto"/>
            </w:tcBorders>
          </w:tcPr>
          <w:p w14:paraId="190FB83F" w14:textId="77777777" w:rsidR="00F26A4B" w:rsidRPr="00005EE6" w:rsidRDefault="00F26A4B" w:rsidP="00987CB8">
            <w:pPr>
              <w:jc w:val="both"/>
              <w:rPr>
                <w:rFonts w:ascii="Times New Roman" w:hAnsi="Times New Roman"/>
                <w:sz w:val="24"/>
              </w:rPr>
            </w:pPr>
          </w:p>
        </w:tc>
        <w:tc>
          <w:tcPr>
            <w:tcW w:w="523" w:type="dxa"/>
            <w:tcBorders>
              <w:top w:val="single" w:sz="4" w:space="0" w:color="auto"/>
              <w:left w:val="single" w:sz="4" w:space="0" w:color="auto"/>
              <w:bottom w:val="single" w:sz="4" w:space="0" w:color="auto"/>
              <w:right w:val="single" w:sz="4" w:space="0" w:color="auto"/>
            </w:tcBorders>
          </w:tcPr>
          <w:p w14:paraId="0B1BFB64" w14:textId="1C4507A9" w:rsidR="00F26A4B" w:rsidRPr="00005EE6" w:rsidRDefault="00F26A4B" w:rsidP="00987CB8">
            <w:pPr>
              <w:jc w:val="both"/>
              <w:rPr>
                <w:rFonts w:ascii="Times New Roman" w:hAnsi="Times New Roman"/>
                <w:b/>
                <w:bCs/>
                <w:sz w:val="24"/>
              </w:rPr>
            </w:pPr>
            <w:r w:rsidRPr="00005EE6">
              <w:rPr>
                <w:rFonts w:ascii="Times New Roman" w:hAnsi="Times New Roman"/>
                <w:b/>
                <w:bCs/>
                <w:sz w:val="24"/>
              </w:rPr>
              <w:t>C2</w:t>
            </w:r>
          </w:p>
        </w:tc>
        <w:tc>
          <w:tcPr>
            <w:tcW w:w="4737" w:type="dxa"/>
            <w:tcBorders>
              <w:top w:val="single" w:sz="4" w:space="0" w:color="auto"/>
              <w:left w:val="single" w:sz="4" w:space="0" w:color="auto"/>
              <w:bottom w:val="single" w:sz="4" w:space="0" w:color="auto"/>
              <w:right w:val="single" w:sz="4" w:space="0" w:color="auto"/>
            </w:tcBorders>
          </w:tcPr>
          <w:p w14:paraId="4B87EF23" w14:textId="069DBDC6" w:rsidR="00F26A4B" w:rsidRPr="00005EE6" w:rsidRDefault="00F26A4B" w:rsidP="00987CB8">
            <w:pPr>
              <w:jc w:val="both"/>
              <w:rPr>
                <w:rFonts w:ascii="Times New Roman" w:hAnsi="Times New Roman"/>
                <w:sz w:val="24"/>
              </w:rPr>
            </w:pPr>
            <w:r w:rsidRPr="00005EE6">
              <w:rPr>
                <w:rFonts w:ascii="Times New Roman" w:hAnsi="Times New Roman"/>
                <w:sz w:val="24"/>
              </w:rPr>
              <w:t>Demonstrate strong teamwork, critical thinking, and creative problem solving abilities</w:t>
            </w:r>
          </w:p>
        </w:tc>
        <w:tc>
          <w:tcPr>
            <w:tcW w:w="710" w:type="dxa"/>
            <w:tcBorders>
              <w:top w:val="single" w:sz="4" w:space="0" w:color="auto"/>
              <w:left w:val="single" w:sz="4" w:space="0" w:color="auto"/>
              <w:bottom w:val="single" w:sz="4" w:space="0" w:color="auto"/>
              <w:right w:val="single" w:sz="4" w:space="0" w:color="auto"/>
            </w:tcBorders>
          </w:tcPr>
          <w:p w14:paraId="38EDFA51" w14:textId="77777777" w:rsidR="00F26A4B" w:rsidRPr="00005EE6" w:rsidRDefault="00F26A4B" w:rsidP="00987CB8">
            <w:pPr>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1CA8BEC8" w14:textId="6218AED6" w:rsidR="00F26A4B" w:rsidRPr="00005EE6" w:rsidRDefault="00F26A4B" w:rsidP="00987CB8">
            <w:pPr>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2ADB98A9" w14:textId="77777777" w:rsidR="00F26A4B" w:rsidRPr="00005EE6" w:rsidRDefault="00F26A4B" w:rsidP="00987CB8">
            <w:pPr>
              <w:jc w:val="both"/>
              <w:rPr>
                <w:rFonts w:ascii="Times New Roman" w:hAnsi="Times New Roman"/>
                <w:sz w:val="24"/>
              </w:rPr>
            </w:pPr>
          </w:p>
        </w:tc>
        <w:tc>
          <w:tcPr>
            <w:tcW w:w="710" w:type="dxa"/>
            <w:tcBorders>
              <w:top w:val="single" w:sz="4" w:space="0" w:color="auto"/>
              <w:left w:val="single" w:sz="4" w:space="0" w:color="auto"/>
              <w:bottom w:val="single" w:sz="4" w:space="0" w:color="auto"/>
              <w:right w:val="single" w:sz="4" w:space="0" w:color="auto"/>
            </w:tcBorders>
          </w:tcPr>
          <w:p w14:paraId="10ABD1D4" w14:textId="504CBC2B" w:rsidR="00F26A4B" w:rsidRPr="00005EE6" w:rsidRDefault="00F26A4B" w:rsidP="00987CB8">
            <w:pPr>
              <w:jc w:val="both"/>
              <w:rPr>
                <w:rFonts w:ascii="Times New Roman" w:hAnsi="Times New Roman"/>
                <w:sz w:val="24"/>
              </w:rPr>
            </w:pPr>
            <w:r w:rsidRPr="00005EE6">
              <w:rPr>
                <w:rFonts w:ascii="Times New Roman" w:hAnsi="Times New Roman"/>
                <w:sz w:val="24"/>
              </w:rPr>
              <w:sym w:font="Wingdings" w:char="F0FC"/>
            </w:r>
          </w:p>
        </w:tc>
      </w:tr>
    </w:tbl>
    <w:p w14:paraId="27425266" w14:textId="5DC975AA" w:rsidR="00005EE6" w:rsidRDefault="00005EE6" w:rsidP="00071FE3">
      <w:pPr>
        <w:jc w:val="both"/>
        <w:rPr>
          <w:rFonts w:ascii="Times New Roman" w:hAnsi="Times New Roman"/>
          <w:sz w:val="24"/>
        </w:rPr>
      </w:pPr>
    </w:p>
    <w:p w14:paraId="14B3EC0D" w14:textId="77777777" w:rsidR="00005EE6" w:rsidRDefault="00005EE6">
      <w:pPr>
        <w:rPr>
          <w:rFonts w:ascii="Times New Roman" w:hAnsi="Times New Roman"/>
          <w:sz w:val="24"/>
        </w:rPr>
      </w:pPr>
      <w:r>
        <w:rPr>
          <w:rFonts w:ascii="Times New Roman" w:hAnsi="Times New Roman"/>
          <w:sz w:val="24"/>
        </w:rPr>
        <w:br w:type="page"/>
      </w:r>
    </w:p>
    <w:p w14:paraId="49429C15" w14:textId="68E10BC9" w:rsidR="00987CB8" w:rsidRDefault="0043458C" w:rsidP="0043458C">
      <w:pPr>
        <w:jc w:val="both"/>
        <w:rPr>
          <w:rFonts w:ascii="Times New Roman" w:hAnsi="Times New Roman"/>
          <w:b/>
          <w:bCs/>
          <w:sz w:val="24"/>
          <w:szCs w:val="24"/>
        </w:rPr>
      </w:pPr>
      <w:r w:rsidRPr="00071FE3">
        <w:rPr>
          <w:rFonts w:ascii="Times New Roman" w:hAnsi="Times New Roman"/>
          <w:b/>
          <w:bCs/>
          <w:sz w:val="24"/>
          <w:szCs w:val="24"/>
        </w:rPr>
        <w:lastRenderedPageBreak/>
        <w:t>2</w:t>
      </w:r>
      <w:r w:rsidRPr="00071FE3">
        <w:rPr>
          <w:rFonts w:ascii="Times New Roman" w:hAnsi="Times New Roman" w:hint="cs"/>
          <w:b/>
          <w:bCs/>
          <w:sz w:val="24"/>
          <w:szCs w:val="24"/>
          <w:rtl/>
        </w:rPr>
        <w:t>3</w:t>
      </w:r>
      <w:r w:rsidRPr="00071FE3">
        <w:rPr>
          <w:rFonts w:ascii="Times New Roman" w:hAnsi="Times New Roman"/>
          <w:b/>
          <w:bCs/>
          <w:sz w:val="24"/>
          <w:szCs w:val="24"/>
        </w:rPr>
        <w:t>. Topic Outline and Schedule:</w:t>
      </w:r>
    </w:p>
    <w:tbl>
      <w:tblPr>
        <w:tblW w:w="10183" w:type="dxa"/>
        <w:tblLayout w:type="fixed"/>
        <w:tblLook w:val="04A0" w:firstRow="1" w:lastRow="0" w:firstColumn="1" w:lastColumn="0" w:noHBand="0" w:noVBand="1"/>
      </w:tblPr>
      <w:tblGrid>
        <w:gridCol w:w="553"/>
        <w:gridCol w:w="2862"/>
        <w:gridCol w:w="1260"/>
        <w:gridCol w:w="900"/>
        <w:gridCol w:w="1440"/>
        <w:gridCol w:w="918"/>
        <w:gridCol w:w="1152"/>
        <w:gridCol w:w="1098"/>
      </w:tblGrid>
      <w:tr w:rsidR="0043458C" w:rsidRPr="0020785F" w14:paraId="3820CA11" w14:textId="77777777" w:rsidTr="0043458C">
        <w:trPr>
          <w:trHeight w:val="2064"/>
          <w:tblHeader/>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F7D81" w14:textId="77777777" w:rsidR="0043458C" w:rsidRPr="0020785F" w:rsidRDefault="0043458C" w:rsidP="0043458C">
            <w:pPr>
              <w:jc w:val="center"/>
              <w:rPr>
                <w:rFonts w:ascii="Times New Roman" w:hAnsi="Times New Roman"/>
                <w:b/>
                <w:bCs/>
                <w:color w:val="000000"/>
                <w:sz w:val="12"/>
                <w:szCs w:val="12"/>
              </w:rPr>
            </w:pPr>
            <w:r w:rsidRPr="0020785F">
              <w:rPr>
                <w:rFonts w:ascii="Times New Roman" w:hAnsi="Times New Roman"/>
                <w:b/>
                <w:bCs/>
                <w:color w:val="000000"/>
                <w:sz w:val="12"/>
                <w:szCs w:val="12"/>
              </w:rPr>
              <w:t>Week</w:t>
            </w:r>
          </w:p>
        </w:tc>
        <w:tc>
          <w:tcPr>
            <w:tcW w:w="2862" w:type="dxa"/>
            <w:tcBorders>
              <w:top w:val="single" w:sz="4" w:space="0" w:color="auto"/>
              <w:left w:val="nil"/>
              <w:bottom w:val="single" w:sz="4" w:space="0" w:color="auto"/>
              <w:right w:val="single" w:sz="4" w:space="0" w:color="auto"/>
            </w:tcBorders>
            <w:shd w:val="clear" w:color="auto" w:fill="auto"/>
            <w:noWrap/>
            <w:vAlign w:val="center"/>
            <w:hideMark/>
          </w:tcPr>
          <w:p w14:paraId="158E966E" w14:textId="77777777" w:rsidR="0043458C" w:rsidRPr="0020785F" w:rsidRDefault="0043458C" w:rsidP="0043458C">
            <w:pPr>
              <w:jc w:val="center"/>
              <w:rPr>
                <w:rFonts w:ascii="Times New Roman" w:hAnsi="Times New Roman"/>
                <w:b/>
                <w:bCs/>
                <w:color w:val="000000"/>
                <w:sz w:val="17"/>
                <w:szCs w:val="17"/>
              </w:rPr>
            </w:pPr>
            <w:r w:rsidRPr="0020785F">
              <w:rPr>
                <w:rFonts w:ascii="Times New Roman" w:hAnsi="Times New Roman"/>
                <w:b/>
                <w:bCs/>
                <w:color w:val="000000"/>
                <w:sz w:val="17"/>
                <w:szCs w:val="17"/>
              </w:rPr>
              <w:t>Topic</w:t>
            </w:r>
          </w:p>
        </w:tc>
        <w:tc>
          <w:tcPr>
            <w:tcW w:w="1260" w:type="dxa"/>
            <w:tcBorders>
              <w:top w:val="single" w:sz="4" w:space="0" w:color="auto"/>
              <w:left w:val="nil"/>
              <w:bottom w:val="single" w:sz="4" w:space="0" w:color="auto"/>
              <w:right w:val="single" w:sz="4" w:space="0" w:color="auto"/>
            </w:tcBorders>
            <w:shd w:val="clear" w:color="auto" w:fill="auto"/>
            <w:textDirection w:val="btLr"/>
            <w:vAlign w:val="center"/>
          </w:tcPr>
          <w:p w14:paraId="6968850F" w14:textId="55FE9871" w:rsidR="0043458C" w:rsidRPr="0020785F" w:rsidRDefault="0043458C" w:rsidP="0043458C">
            <w:pPr>
              <w:jc w:val="center"/>
              <w:rPr>
                <w:rFonts w:ascii="Times New Roman" w:hAnsi="Times New Roman"/>
                <w:b/>
                <w:bCs/>
                <w:color w:val="000000"/>
                <w:sz w:val="17"/>
                <w:szCs w:val="17"/>
              </w:rPr>
            </w:pPr>
            <w:r w:rsidRPr="0020785F">
              <w:rPr>
                <w:rFonts w:ascii="Times New Roman" w:hAnsi="Times New Roman"/>
                <w:b/>
                <w:bCs/>
                <w:sz w:val="20"/>
                <w:szCs w:val="20"/>
              </w:rPr>
              <w:t>ILO/s Linked to the Topic</w:t>
            </w:r>
          </w:p>
        </w:tc>
        <w:tc>
          <w:tcPr>
            <w:tcW w:w="90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35A35B" w14:textId="77777777" w:rsidR="0043458C" w:rsidRPr="0020785F" w:rsidRDefault="0043458C" w:rsidP="0043458C">
            <w:pPr>
              <w:spacing w:after="0" w:line="240" w:lineRule="auto"/>
              <w:contextualSpacing/>
              <w:jc w:val="center"/>
              <w:rPr>
                <w:rFonts w:ascii="Times New Roman" w:hAnsi="Times New Roman"/>
                <w:b/>
                <w:bCs/>
                <w:sz w:val="20"/>
                <w:szCs w:val="20"/>
              </w:rPr>
            </w:pPr>
            <w:r w:rsidRPr="0020785F">
              <w:rPr>
                <w:rFonts w:ascii="Times New Roman" w:hAnsi="Times New Roman"/>
                <w:b/>
                <w:bCs/>
                <w:sz w:val="20"/>
                <w:szCs w:val="20"/>
              </w:rPr>
              <w:t>Learning Types</w:t>
            </w:r>
          </w:p>
          <w:p w14:paraId="69C57EAB" w14:textId="7BC8A7AE" w:rsidR="0043458C" w:rsidRPr="0020785F" w:rsidRDefault="0043458C" w:rsidP="0043458C">
            <w:pPr>
              <w:jc w:val="center"/>
              <w:rPr>
                <w:rFonts w:ascii="Times New Roman" w:hAnsi="Times New Roman"/>
                <w:b/>
                <w:bCs/>
                <w:color w:val="000000"/>
                <w:sz w:val="17"/>
                <w:szCs w:val="17"/>
              </w:rPr>
            </w:pPr>
            <w:r w:rsidRPr="0020785F">
              <w:rPr>
                <w:rFonts w:ascii="Times New Roman" w:hAnsi="Times New Roman"/>
                <w:b/>
                <w:bCs/>
                <w:sz w:val="20"/>
                <w:szCs w:val="20"/>
              </w:rPr>
              <w:t>(Face to Face/ Blended/ Fully Online)</w:t>
            </w:r>
          </w:p>
        </w:tc>
        <w:tc>
          <w:tcPr>
            <w:tcW w:w="1440" w:type="dxa"/>
            <w:tcBorders>
              <w:top w:val="single" w:sz="4" w:space="0" w:color="auto"/>
              <w:left w:val="single" w:sz="4" w:space="0" w:color="auto"/>
              <w:bottom w:val="single" w:sz="4" w:space="0" w:color="auto"/>
              <w:right w:val="single" w:sz="4" w:space="0" w:color="auto"/>
            </w:tcBorders>
            <w:textDirection w:val="btLr"/>
            <w:vAlign w:val="center"/>
          </w:tcPr>
          <w:p w14:paraId="58994760" w14:textId="32FF2E5C" w:rsidR="0043458C" w:rsidRPr="0020785F" w:rsidRDefault="0043458C" w:rsidP="0043458C">
            <w:pPr>
              <w:jc w:val="center"/>
              <w:rPr>
                <w:rFonts w:ascii="Times New Roman" w:hAnsi="Times New Roman"/>
                <w:b/>
                <w:bCs/>
                <w:color w:val="000000"/>
                <w:sz w:val="17"/>
                <w:szCs w:val="17"/>
              </w:rPr>
            </w:pPr>
            <w:r w:rsidRPr="0020785F">
              <w:rPr>
                <w:rFonts w:ascii="Times New Roman" w:hAnsi="Times New Roman"/>
                <w:b/>
                <w:bCs/>
                <w:sz w:val="20"/>
                <w:szCs w:val="20"/>
              </w:rPr>
              <w:t>Platform Used</w:t>
            </w:r>
          </w:p>
        </w:tc>
        <w:tc>
          <w:tcPr>
            <w:tcW w:w="918" w:type="dxa"/>
            <w:tcBorders>
              <w:top w:val="single" w:sz="4" w:space="0" w:color="auto"/>
              <w:left w:val="single" w:sz="4" w:space="0" w:color="auto"/>
              <w:bottom w:val="single" w:sz="4" w:space="0" w:color="auto"/>
              <w:right w:val="single" w:sz="4" w:space="0" w:color="auto"/>
            </w:tcBorders>
            <w:textDirection w:val="btLr"/>
            <w:vAlign w:val="center"/>
          </w:tcPr>
          <w:p w14:paraId="0B54253D" w14:textId="252E0038" w:rsidR="0043458C" w:rsidRPr="0020785F" w:rsidRDefault="0043458C" w:rsidP="0043458C">
            <w:pPr>
              <w:jc w:val="center"/>
              <w:rPr>
                <w:rFonts w:ascii="Times New Roman" w:hAnsi="Times New Roman"/>
                <w:b/>
                <w:bCs/>
                <w:color w:val="000000"/>
                <w:sz w:val="17"/>
                <w:szCs w:val="17"/>
              </w:rPr>
            </w:pPr>
            <w:r w:rsidRPr="0020785F">
              <w:rPr>
                <w:rFonts w:ascii="Times New Roman" w:hAnsi="Times New Roman"/>
                <w:b/>
                <w:bCs/>
                <w:sz w:val="20"/>
                <w:szCs w:val="20"/>
              </w:rPr>
              <w:t>Synchronous / Asynchronous Lecturing</w:t>
            </w:r>
          </w:p>
        </w:tc>
        <w:tc>
          <w:tcPr>
            <w:tcW w:w="11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6255633" w14:textId="3B800EE7" w:rsidR="0043458C" w:rsidRPr="0020785F" w:rsidRDefault="0043458C" w:rsidP="0043458C">
            <w:pPr>
              <w:jc w:val="center"/>
              <w:rPr>
                <w:rFonts w:ascii="Times New Roman" w:hAnsi="Times New Roman"/>
                <w:b/>
                <w:bCs/>
                <w:color w:val="000000"/>
                <w:sz w:val="17"/>
                <w:szCs w:val="17"/>
              </w:rPr>
            </w:pPr>
            <w:r w:rsidRPr="0020785F">
              <w:rPr>
                <w:rFonts w:ascii="Times New Roman" w:hAnsi="Times New Roman"/>
                <w:b/>
                <w:bCs/>
                <w:sz w:val="20"/>
                <w:szCs w:val="20"/>
              </w:rPr>
              <w:t>Evaluation Methods</w:t>
            </w:r>
          </w:p>
        </w:tc>
        <w:tc>
          <w:tcPr>
            <w:tcW w:w="109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168AF7A" w14:textId="3A69235B" w:rsidR="0043458C" w:rsidRPr="0020785F" w:rsidRDefault="0043458C" w:rsidP="0043458C">
            <w:pPr>
              <w:rPr>
                <w:rFonts w:ascii="Times New Roman" w:hAnsi="Times New Roman"/>
                <w:b/>
                <w:bCs/>
                <w:color w:val="000000"/>
                <w:sz w:val="17"/>
                <w:szCs w:val="17"/>
              </w:rPr>
            </w:pPr>
            <w:r w:rsidRPr="0020785F">
              <w:rPr>
                <w:rFonts w:ascii="Times New Roman" w:hAnsi="Times New Roman"/>
                <w:b/>
                <w:bCs/>
                <w:sz w:val="20"/>
                <w:szCs w:val="20"/>
              </w:rPr>
              <w:t>Learning Resources</w:t>
            </w:r>
          </w:p>
        </w:tc>
      </w:tr>
      <w:tr w:rsidR="0043458C" w:rsidRPr="0020785F" w14:paraId="5EB5FA56" w14:textId="77777777" w:rsidTr="0020785F">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5CF4B37C" w14:textId="77777777" w:rsidR="0043458C" w:rsidRPr="0020785F" w:rsidRDefault="0043458C" w:rsidP="00DD2B1F">
            <w:pPr>
              <w:jc w:val="center"/>
              <w:rPr>
                <w:rFonts w:ascii="Times New Roman" w:hAnsi="Times New Roman"/>
                <w:sz w:val="24"/>
              </w:rPr>
            </w:pPr>
            <w:r w:rsidRPr="0020785F">
              <w:rPr>
                <w:rFonts w:ascii="Times New Roman" w:hAnsi="Times New Roman"/>
                <w:sz w:val="24"/>
              </w:rPr>
              <w:t>1</w:t>
            </w:r>
          </w:p>
        </w:tc>
        <w:tc>
          <w:tcPr>
            <w:tcW w:w="2862" w:type="dxa"/>
            <w:tcBorders>
              <w:top w:val="nil"/>
              <w:left w:val="nil"/>
              <w:bottom w:val="single" w:sz="4" w:space="0" w:color="auto"/>
              <w:right w:val="single" w:sz="4" w:space="0" w:color="auto"/>
            </w:tcBorders>
            <w:shd w:val="clear" w:color="auto" w:fill="auto"/>
            <w:noWrap/>
          </w:tcPr>
          <w:p w14:paraId="693AFC0E" w14:textId="77777777" w:rsidR="00CE5D26" w:rsidRPr="0020785F" w:rsidRDefault="00CE5D26" w:rsidP="00CE5D26">
            <w:pPr>
              <w:rPr>
                <w:rFonts w:ascii="Times New Roman" w:hAnsi="Times New Roman"/>
                <w:sz w:val="24"/>
              </w:rPr>
            </w:pPr>
            <w:r w:rsidRPr="0020785F">
              <w:rPr>
                <w:rFonts w:ascii="Times New Roman" w:hAnsi="Times New Roman"/>
                <w:sz w:val="24"/>
              </w:rPr>
              <w:t> Course orientation</w:t>
            </w:r>
          </w:p>
          <w:p w14:paraId="5D0D1121" w14:textId="77777777" w:rsidR="00CE5D26" w:rsidRPr="0020785F" w:rsidRDefault="00CE5D26" w:rsidP="00CE5D26">
            <w:pPr>
              <w:pStyle w:val="Heading3"/>
              <w:rPr>
                <w:rFonts w:ascii="Times New Roman" w:eastAsiaTheme="minorHAnsi" w:hAnsi="Times New Roman" w:cstheme="minorBidi"/>
                <w:color w:val="auto"/>
                <w:szCs w:val="22"/>
              </w:rPr>
            </w:pPr>
            <w:r w:rsidRPr="0020785F">
              <w:rPr>
                <w:rFonts w:ascii="Times New Roman" w:eastAsiaTheme="minorHAnsi" w:hAnsi="Times New Roman" w:cstheme="minorBidi"/>
                <w:color w:val="auto"/>
                <w:szCs w:val="22"/>
              </w:rPr>
              <w:t xml:space="preserve">Introduction to Health Economics:  Definition and Importance </w:t>
            </w:r>
          </w:p>
          <w:p w14:paraId="410EB972" w14:textId="77777777" w:rsidR="00CE5D26" w:rsidRPr="0020785F" w:rsidRDefault="00CE5D26" w:rsidP="00CE5D26">
            <w:pPr>
              <w:rPr>
                <w:rFonts w:ascii="Times New Roman" w:hAnsi="Times New Roman"/>
                <w:sz w:val="24"/>
              </w:rPr>
            </w:pPr>
          </w:p>
          <w:p w14:paraId="32967690" w14:textId="497D15D4" w:rsidR="0043458C" w:rsidRPr="0020785F" w:rsidRDefault="00CE5D26" w:rsidP="00DD2B1F">
            <w:pPr>
              <w:rPr>
                <w:rFonts w:ascii="Times New Roman" w:hAnsi="Times New Roman"/>
                <w:sz w:val="24"/>
              </w:rPr>
            </w:pPr>
            <w:r w:rsidRPr="0020785F">
              <w:rPr>
                <w:rFonts w:ascii="Times New Roman" w:hAnsi="Times New Roman"/>
                <w:sz w:val="24"/>
              </w:rPr>
              <w:t>Overview of health economics: Key concepts (scarcity, opportunity cost, efficiency)</w:t>
            </w:r>
          </w:p>
        </w:tc>
        <w:tc>
          <w:tcPr>
            <w:tcW w:w="1260" w:type="dxa"/>
            <w:tcBorders>
              <w:top w:val="single" w:sz="4" w:space="0" w:color="auto"/>
              <w:left w:val="nil"/>
              <w:bottom w:val="single" w:sz="4" w:space="0" w:color="auto"/>
              <w:right w:val="single" w:sz="4" w:space="0" w:color="auto"/>
            </w:tcBorders>
          </w:tcPr>
          <w:p w14:paraId="514F35F9" w14:textId="77777777" w:rsidR="0043458C" w:rsidRPr="0020785F" w:rsidRDefault="0043458C" w:rsidP="00DD2B1F">
            <w:pPr>
              <w:rPr>
                <w:rFonts w:ascii="Times New Roman" w:hAnsi="Times New Roman"/>
                <w:sz w:val="24"/>
              </w:rPr>
            </w:pPr>
            <w:r w:rsidRPr="0020785F">
              <w:rPr>
                <w:rFonts w:ascii="Times New Roman" w:hAnsi="Times New Roman"/>
                <w:sz w:val="24"/>
              </w:rPr>
              <w:t>K1</w:t>
            </w:r>
          </w:p>
        </w:tc>
        <w:tc>
          <w:tcPr>
            <w:tcW w:w="900" w:type="dxa"/>
            <w:tcBorders>
              <w:top w:val="nil"/>
              <w:left w:val="single" w:sz="4" w:space="0" w:color="auto"/>
              <w:bottom w:val="single" w:sz="4" w:space="0" w:color="auto"/>
              <w:right w:val="single" w:sz="4" w:space="0" w:color="auto"/>
            </w:tcBorders>
            <w:shd w:val="clear" w:color="auto" w:fill="auto"/>
            <w:noWrap/>
            <w:hideMark/>
          </w:tcPr>
          <w:p w14:paraId="66D66C1E" w14:textId="77777777" w:rsidR="0043458C" w:rsidRPr="0020785F" w:rsidRDefault="0043458C" w:rsidP="00DD2B1F">
            <w:pPr>
              <w:rPr>
                <w:rFonts w:ascii="Times New Roman" w:hAnsi="Times New Roman"/>
                <w:sz w:val="24"/>
              </w:rPr>
            </w:pPr>
            <w:r w:rsidRPr="0020785F">
              <w:rPr>
                <w:rFonts w:ascii="Times New Roman" w:hAnsi="Times New Roman"/>
                <w:sz w:val="24"/>
              </w:rPr>
              <w:t> Face to Face</w:t>
            </w:r>
          </w:p>
        </w:tc>
        <w:tc>
          <w:tcPr>
            <w:tcW w:w="1440" w:type="dxa"/>
            <w:tcBorders>
              <w:top w:val="nil"/>
              <w:left w:val="single" w:sz="4" w:space="0" w:color="auto"/>
              <w:bottom w:val="single" w:sz="4" w:space="0" w:color="auto"/>
              <w:right w:val="single" w:sz="4" w:space="0" w:color="auto"/>
            </w:tcBorders>
          </w:tcPr>
          <w:p w14:paraId="4AFEB2DC" w14:textId="77777777" w:rsidR="0043458C" w:rsidRPr="0020785F" w:rsidRDefault="0043458C" w:rsidP="00DD2B1F">
            <w:pPr>
              <w:rPr>
                <w:rFonts w:ascii="Times New Roman" w:hAnsi="Times New Roman"/>
                <w:sz w:val="24"/>
              </w:rPr>
            </w:pPr>
            <w:r w:rsidRPr="0020785F">
              <w:rPr>
                <w:rFonts w:ascii="Times New Roman" w:hAnsi="Times New Roman"/>
                <w:sz w:val="24"/>
              </w:rPr>
              <w:t>Lecture and Moodle</w:t>
            </w:r>
          </w:p>
        </w:tc>
        <w:tc>
          <w:tcPr>
            <w:tcW w:w="918" w:type="dxa"/>
            <w:tcBorders>
              <w:top w:val="nil"/>
              <w:left w:val="single" w:sz="4" w:space="0" w:color="auto"/>
              <w:bottom w:val="single" w:sz="4" w:space="0" w:color="auto"/>
              <w:right w:val="single" w:sz="4" w:space="0" w:color="auto"/>
            </w:tcBorders>
          </w:tcPr>
          <w:p w14:paraId="28207458" w14:textId="48DCA35A" w:rsidR="0043458C" w:rsidRPr="0020785F" w:rsidRDefault="0043458C" w:rsidP="00DD2B1F">
            <w:pPr>
              <w:rPr>
                <w:rFonts w:ascii="Times New Roman" w:hAnsi="Times New Roman"/>
                <w:sz w:val="24"/>
              </w:rPr>
            </w:pPr>
            <w:r w:rsidRPr="0020785F">
              <w:rPr>
                <w:rFonts w:ascii="Times New Roman" w:hAnsi="Times New Roman"/>
                <w:sz w:val="24"/>
              </w:rPr>
              <w:t>Synch.</w:t>
            </w:r>
          </w:p>
        </w:tc>
        <w:tc>
          <w:tcPr>
            <w:tcW w:w="1152" w:type="dxa"/>
            <w:tcBorders>
              <w:top w:val="nil"/>
              <w:left w:val="single" w:sz="4" w:space="0" w:color="auto"/>
              <w:bottom w:val="single" w:sz="4" w:space="0" w:color="auto"/>
              <w:right w:val="single" w:sz="4" w:space="0" w:color="auto"/>
            </w:tcBorders>
            <w:shd w:val="clear" w:color="auto" w:fill="auto"/>
            <w:noWrap/>
            <w:hideMark/>
          </w:tcPr>
          <w:p w14:paraId="001C2652" w14:textId="77777777" w:rsidR="0043458C" w:rsidRPr="0020785F" w:rsidRDefault="0043458C" w:rsidP="00DD2B1F">
            <w:pPr>
              <w:rPr>
                <w:rFonts w:ascii="Times New Roman" w:hAnsi="Times New Roman"/>
                <w:sz w:val="24"/>
              </w:rPr>
            </w:pPr>
            <w:r w:rsidRPr="0020785F">
              <w:rPr>
                <w:rFonts w:ascii="Times New Roman" w:hAnsi="Times New Roman"/>
                <w:sz w:val="24"/>
              </w:rPr>
              <w:t xml:space="preserve"> Exam </w:t>
            </w:r>
          </w:p>
        </w:tc>
        <w:tc>
          <w:tcPr>
            <w:tcW w:w="1098" w:type="dxa"/>
            <w:tcBorders>
              <w:top w:val="nil"/>
              <w:left w:val="nil"/>
              <w:bottom w:val="single" w:sz="4" w:space="0" w:color="auto"/>
              <w:right w:val="single" w:sz="4" w:space="0" w:color="auto"/>
            </w:tcBorders>
            <w:shd w:val="clear" w:color="auto" w:fill="auto"/>
            <w:noWrap/>
            <w:hideMark/>
          </w:tcPr>
          <w:p w14:paraId="52F6BCCE" w14:textId="77777777" w:rsidR="0043458C" w:rsidRPr="0020785F" w:rsidRDefault="0043458C" w:rsidP="00DD2B1F">
            <w:pPr>
              <w:rPr>
                <w:rFonts w:ascii="Times New Roman" w:hAnsi="Times New Roman"/>
                <w:sz w:val="24"/>
              </w:rPr>
            </w:pPr>
            <w:r w:rsidRPr="0020785F">
              <w:rPr>
                <w:rFonts w:ascii="Times New Roman" w:hAnsi="Times New Roman"/>
                <w:sz w:val="24"/>
              </w:rPr>
              <w:t> 1 and 2</w:t>
            </w:r>
          </w:p>
        </w:tc>
      </w:tr>
      <w:tr w:rsidR="0043458C" w:rsidRPr="0020785F" w14:paraId="1E06BB02" w14:textId="77777777" w:rsidTr="0020785F">
        <w:trPr>
          <w:trHeight w:val="606"/>
        </w:trPr>
        <w:tc>
          <w:tcPr>
            <w:tcW w:w="553" w:type="dxa"/>
            <w:tcBorders>
              <w:top w:val="nil"/>
              <w:left w:val="single" w:sz="4" w:space="0" w:color="auto"/>
              <w:bottom w:val="single" w:sz="4" w:space="0" w:color="auto"/>
              <w:right w:val="single" w:sz="4" w:space="0" w:color="auto"/>
            </w:tcBorders>
            <w:shd w:val="clear" w:color="auto" w:fill="auto"/>
            <w:noWrap/>
            <w:hideMark/>
          </w:tcPr>
          <w:p w14:paraId="065192C2" w14:textId="3B8136B0" w:rsidR="0043458C" w:rsidRPr="0020785F" w:rsidRDefault="0043458C" w:rsidP="0043458C">
            <w:pPr>
              <w:jc w:val="center"/>
              <w:rPr>
                <w:rFonts w:ascii="Times New Roman" w:hAnsi="Times New Roman"/>
                <w:sz w:val="24"/>
              </w:rPr>
            </w:pPr>
            <w:r w:rsidRPr="0020785F">
              <w:rPr>
                <w:rFonts w:ascii="Times New Roman" w:hAnsi="Times New Roman"/>
                <w:sz w:val="24"/>
              </w:rPr>
              <w:t>2</w:t>
            </w:r>
            <w:r w:rsidR="0084730F">
              <w:rPr>
                <w:rFonts w:ascii="Times New Roman" w:hAnsi="Times New Roman"/>
                <w:sz w:val="24"/>
              </w:rPr>
              <w:t>-3</w:t>
            </w:r>
          </w:p>
        </w:tc>
        <w:tc>
          <w:tcPr>
            <w:tcW w:w="2862" w:type="dxa"/>
            <w:tcBorders>
              <w:top w:val="nil"/>
              <w:left w:val="nil"/>
              <w:bottom w:val="single" w:sz="4" w:space="0" w:color="auto"/>
              <w:right w:val="single" w:sz="4" w:space="0" w:color="auto"/>
            </w:tcBorders>
            <w:shd w:val="clear" w:color="auto" w:fill="auto"/>
            <w:noWrap/>
          </w:tcPr>
          <w:p w14:paraId="113D0EA8" w14:textId="77777777" w:rsidR="00CE5D26" w:rsidRPr="0020785F" w:rsidRDefault="00CE5D26" w:rsidP="0020785F">
            <w:pPr>
              <w:ind w:left="-40"/>
              <w:rPr>
                <w:rFonts w:ascii="Times New Roman" w:hAnsi="Times New Roman"/>
                <w:sz w:val="24"/>
              </w:rPr>
            </w:pPr>
            <w:r w:rsidRPr="0020785F">
              <w:rPr>
                <w:rFonts w:ascii="Times New Roman" w:hAnsi="Times New Roman"/>
                <w:sz w:val="24"/>
              </w:rPr>
              <w:t xml:space="preserve">Determination of cost </w:t>
            </w:r>
          </w:p>
          <w:p w14:paraId="6E67EF9C" w14:textId="77777777" w:rsidR="00CE5D26" w:rsidRPr="0020785F" w:rsidRDefault="00CE5D26" w:rsidP="0020785F">
            <w:pPr>
              <w:pStyle w:val="Heading3"/>
              <w:ind w:left="-40"/>
              <w:rPr>
                <w:rFonts w:ascii="Times New Roman" w:eastAsiaTheme="minorHAnsi" w:hAnsi="Times New Roman" w:cstheme="minorBidi"/>
                <w:color w:val="auto"/>
                <w:szCs w:val="22"/>
              </w:rPr>
            </w:pPr>
            <w:r w:rsidRPr="0020785F">
              <w:rPr>
                <w:rFonts w:ascii="Times New Roman" w:eastAsiaTheme="minorHAnsi" w:hAnsi="Times New Roman" w:cstheme="minorBidi"/>
                <w:b/>
                <w:bCs/>
                <w:color w:val="auto"/>
                <w:szCs w:val="22"/>
              </w:rPr>
              <w:t>Costing in Healthcare</w:t>
            </w:r>
          </w:p>
          <w:p w14:paraId="246036CC" w14:textId="77777777" w:rsidR="00CE5D26" w:rsidRPr="0020785F" w:rsidRDefault="00CE5D26" w:rsidP="0020785F">
            <w:pPr>
              <w:spacing w:before="100" w:beforeAutospacing="1" w:after="100" w:afterAutospacing="1" w:line="240" w:lineRule="auto"/>
              <w:ind w:left="-40"/>
              <w:rPr>
                <w:rFonts w:ascii="Times New Roman" w:hAnsi="Times New Roman"/>
                <w:sz w:val="24"/>
              </w:rPr>
            </w:pPr>
            <w:r w:rsidRPr="0020785F">
              <w:rPr>
                <w:rFonts w:ascii="Times New Roman" w:hAnsi="Times New Roman"/>
                <w:sz w:val="24"/>
              </w:rPr>
              <w:t>Methods of costing healthcare services: Top-down vs. bottom-up approaches</w:t>
            </w:r>
          </w:p>
          <w:p w14:paraId="1A230528" w14:textId="77777777" w:rsidR="00CE5D26" w:rsidRPr="0020785F" w:rsidRDefault="00CE5D26" w:rsidP="0020785F">
            <w:pPr>
              <w:spacing w:before="100" w:beforeAutospacing="1" w:after="100" w:afterAutospacing="1" w:line="240" w:lineRule="auto"/>
              <w:ind w:left="-40"/>
              <w:rPr>
                <w:rFonts w:ascii="Times New Roman" w:hAnsi="Times New Roman"/>
                <w:sz w:val="24"/>
              </w:rPr>
            </w:pPr>
            <w:r w:rsidRPr="0020785F">
              <w:rPr>
                <w:rFonts w:ascii="Times New Roman" w:hAnsi="Times New Roman"/>
                <w:sz w:val="24"/>
              </w:rPr>
              <w:t>Measuring and analyzing costs in healthcare: Micro-costing, gross costing</w:t>
            </w:r>
          </w:p>
          <w:p w14:paraId="0277C3F8" w14:textId="3F98C67D" w:rsidR="0043458C" w:rsidRPr="0020785F" w:rsidRDefault="00CE5D26" w:rsidP="0020785F">
            <w:pPr>
              <w:spacing w:before="100" w:beforeAutospacing="1" w:after="100" w:afterAutospacing="1" w:line="240" w:lineRule="auto"/>
              <w:ind w:left="-40"/>
              <w:rPr>
                <w:rFonts w:ascii="Times New Roman" w:hAnsi="Times New Roman"/>
                <w:sz w:val="24"/>
              </w:rPr>
            </w:pPr>
            <w:r w:rsidRPr="0020785F">
              <w:rPr>
                <w:rFonts w:ascii="Times New Roman" w:hAnsi="Times New Roman"/>
                <w:sz w:val="24"/>
              </w:rPr>
              <w:t>Case study: Estimating costs in healthcare</w:t>
            </w:r>
          </w:p>
        </w:tc>
        <w:tc>
          <w:tcPr>
            <w:tcW w:w="1260" w:type="dxa"/>
            <w:tcBorders>
              <w:top w:val="single" w:sz="4" w:space="0" w:color="auto"/>
              <w:left w:val="nil"/>
              <w:bottom w:val="single" w:sz="4" w:space="0" w:color="auto"/>
              <w:right w:val="single" w:sz="4" w:space="0" w:color="auto"/>
            </w:tcBorders>
          </w:tcPr>
          <w:p w14:paraId="47A5AA01" w14:textId="77777777" w:rsidR="0043458C" w:rsidRPr="0020785F" w:rsidRDefault="0043458C" w:rsidP="0043458C">
            <w:pPr>
              <w:rPr>
                <w:rFonts w:ascii="Times New Roman" w:hAnsi="Times New Roman"/>
                <w:sz w:val="24"/>
              </w:rPr>
            </w:pPr>
            <w:r w:rsidRPr="0020785F">
              <w:rPr>
                <w:rFonts w:ascii="Times New Roman" w:hAnsi="Times New Roman"/>
                <w:sz w:val="24"/>
              </w:rPr>
              <w:t>K1, S1</w:t>
            </w:r>
          </w:p>
        </w:tc>
        <w:tc>
          <w:tcPr>
            <w:tcW w:w="900" w:type="dxa"/>
            <w:tcBorders>
              <w:top w:val="nil"/>
              <w:left w:val="single" w:sz="4" w:space="0" w:color="auto"/>
              <w:bottom w:val="single" w:sz="4" w:space="0" w:color="auto"/>
              <w:right w:val="single" w:sz="4" w:space="0" w:color="auto"/>
            </w:tcBorders>
            <w:shd w:val="clear" w:color="auto" w:fill="auto"/>
            <w:noWrap/>
            <w:hideMark/>
          </w:tcPr>
          <w:p w14:paraId="3977C8F3" w14:textId="77777777" w:rsidR="0043458C" w:rsidRPr="0020785F" w:rsidRDefault="0043458C" w:rsidP="0043458C">
            <w:pPr>
              <w:rPr>
                <w:rFonts w:ascii="Times New Roman" w:hAnsi="Times New Roman"/>
                <w:sz w:val="24"/>
              </w:rPr>
            </w:pPr>
            <w:r w:rsidRPr="0020785F">
              <w:rPr>
                <w:rFonts w:ascii="Times New Roman" w:hAnsi="Times New Roman"/>
                <w:sz w:val="24"/>
              </w:rPr>
              <w:t> Face to Face</w:t>
            </w:r>
          </w:p>
        </w:tc>
        <w:tc>
          <w:tcPr>
            <w:tcW w:w="1440" w:type="dxa"/>
            <w:tcBorders>
              <w:top w:val="nil"/>
              <w:left w:val="single" w:sz="4" w:space="0" w:color="auto"/>
              <w:bottom w:val="single" w:sz="4" w:space="0" w:color="auto"/>
              <w:right w:val="single" w:sz="4" w:space="0" w:color="auto"/>
            </w:tcBorders>
          </w:tcPr>
          <w:p w14:paraId="4364E1ED" w14:textId="77777777" w:rsidR="0043458C" w:rsidRPr="0020785F" w:rsidRDefault="0043458C" w:rsidP="0043458C">
            <w:pPr>
              <w:rPr>
                <w:rFonts w:ascii="Times New Roman" w:hAnsi="Times New Roman"/>
                <w:sz w:val="24"/>
              </w:rPr>
            </w:pPr>
            <w:r w:rsidRPr="0020785F">
              <w:rPr>
                <w:rFonts w:ascii="Times New Roman" w:hAnsi="Times New Roman"/>
                <w:sz w:val="24"/>
              </w:rPr>
              <w:t>Lecture and Moodle</w:t>
            </w:r>
          </w:p>
        </w:tc>
        <w:tc>
          <w:tcPr>
            <w:tcW w:w="918" w:type="dxa"/>
            <w:tcBorders>
              <w:top w:val="nil"/>
              <w:left w:val="single" w:sz="4" w:space="0" w:color="auto"/>
              <w:bottom w:val="single" w:sz="4" w:space="0" w:color="auto"/>
              <w:right w:val="single" w:sz="4" w:space="0" w:color="auto"/>
            </w:tcBorders>
          </w:tcPr>
          <w:p w14:paraId="103C1E29" w14:textId="15E2619C" w:rsidR="0043458C" w:rsidRPr="0020785F" w:rsidRDefault="0043458C" w:rsidP="0043458C">
            <w:pPr>
              <w:rPr>
                <w:rFonts w:ascii="Times New Roman" w:hAnsi="Times New Roman"/>
                <w:sz w:val="24"/>
              </w:rPr>
            </w:pPr>
            <w:r w:rsidRPr="0020785F">
              <w:rPr>
                <w:rFonts w:ascii="Times New Roman" w:hAnsi="Times New Roman"/>
                <w:sz w:val="24"/>
              </w:rPr>
              <w:t>Synch.</w:t>
            </w:r>
          </w:p>
        </w:tc>
        <w:tc>
          <w:tcPr>
            <w:tcW w:w="1152" w:type="dxa"/>
            <w:tcBorders>
              <w:top w:val="nil"/>
              <w:left w:val="single" w:sz="4" w:space="0" w:color="auto"/>
              <w:bottom w:val="single" w:sz="4" w:space="0" w:color="auto"/>
              <w:right w:val="single" w:sz="4" w:space="0" w:color="auto"/>
            </w:tcBorders>
            <w:shd w:val="clear" w:color="auto" w:fill="auto"/>
            <w:noWrap/>
            <w:hideMark/>
          </w:tcPr>
          <w:p w14:paraId="6D5DD54C" w14:textId="19DF2321" w:rsidR="0043458C" w:rsidRPr="0020785F" w:rsidRDefault="0043458C" w:rsidP="0043458C">
            <w:pPr>
              <w:rPr>
                <w:rFonts w:ascii="Times New Roman" w:hAnsi="Times New Roman"/>
                <w:sz w:val="24"/>
              </w:rPr>
            </w:pPr>
            <w:r w:rsidRPr="0020785F">
              <w:rPr>
                <w:rFonts w:ascii="Times New Roman" w:hAnsi="Times New Roman"/>
                <w:sz w:val="24"/>
              </w:rPr>
              <w:t> Exam</w:t>
            </w:r>
          </w:p>
        </w:tc>
        <w:tc>
          <w:tcPr>
            <w:tcW w:w="1098" w:type="dxa"/>
            <w:tcBorders>
              <w:top w:val="nil"/>
              <w:left w:val="nil"/>
              <w:bottom w:val="single" w:sz="4" w:space="0" w:color="auto"/>
              <w:right w:val="single" w:sz="4" w:space="0" w:color="auto"/>
            </w:tcBorders>
            <w:shd w:val="clear" w:color="auto" w:fill="auto"/>
            <w:noWrap/>
            <w:hideMark/>
          </w:tcPr>
          <w:p w14:paraId="43CCAC9C" w14:textId="77777777" w:rsidR="0043458C" w:rsidRPr="0020785F" w:rsidRDefault="0043458C" w:rsidP="0043458C">
            <w:pPr>
              <w:rPr>
                <w:rFonts w:ascii="Times New Roman" w:hAnsi="Times New Roman"/>
                <w:sz w:val="24"/>
              </w:rPr>
            </w:pPr>
            <w:r w:rsidRPr="0020785F">
              <w:rPr>
                <w:rFonts w:ascii="Times New Roman" w:hAnsi="Times New Roman"/>
                <w:sz w:val="24"/>
              </w:rPr>
              <w:t> 1 and 2</w:t>
            </w:r>
          </w:p>
        </w:tc>
      </w:tr>
    </w:tbl>
    <w:p w14:paraId="16006042" w14:textId="77777777" w:rsidR="0020785F" w:rsidRDefault="0020785F">
      <w:r>
        <w:br w:type="page"/>
      </w:r>
    </w:p>
    <w:tbl>
      <w:tblPr>
        <w:tblW w:w="10183" w:type="dxa"/>
        <w:tblLayout w:type="fixed"/>
        <w:tblLook w:val="04A0" w:firstRow="1" w:lastRow="0" w:firstColumn="1" w:lastColumn="0" w:noHBand="0" w:noVBand="1"/>
      </w:tblPr>
      <w:tblGrid>
        <w:gridCol w:w="553"/>
        <w:gridCol w:w="2862"/>
        <w:gridCol w:w="1260"/>
        <w:gridCol w:w="900"/>
        <w:gridCol w:w="1440"/>
        <w:gridCol w:w="918"/>
        <w:gridCol w:w="1152"/>
        <w:gridCol w:w="1098"/>
      </w:tblGrid>
      <w:tr w:rsidR="0043458C" w:rsidRPr="0020785F" w14:paraId="2FB4D49A" w14:textId="77777777" w:rsidTr="00120A5B">
        <w:trPr>
          <w:trHeight w:val="579"/>
        </w:trPr>
        <w:tc>
          <w:tcPr>
            <w:tcW w:w="553" w:type="dxa"/>
            <w:tcBorders>
              <w:top w:val="single" w:sz="4" w:space="0" w:color="auto"/>
              <w:left w:val="single" w:sz="4" w:space="0" w:color="auto"/>
              <w:bottom w:val="single" w:sz="4" w:space="0" w:color="auto"/>
              <w:right w:val="single" w:sz="4" w:space="0" w:color="auto"/>
            </w:tcBorders>
            <w:shd w:val="clear" w:color="auto" w:fill="auto"/>
            <w:noWrap/>
            <w:hideMark/>
          </w:tcPr>
          <w:p w14:paraId="03410982" w14:textId="23A9B02B" w:rsidR="0043458C" w:rsidRPr="0020785F" w:rsidRDefault="0084730F" w:rsidP="0043458C">
            <w:pPr>
              <w:jc w:val="center"/>
              <w:rPr>
                <w:rFonts w:ascii="Times New Roman" w:hAnsi="Times New Roman"/>
                <w:sz w:val="24"/>
              </w:rPr>
            </w:pPr>
            <w:r>
              <w:rPr>
                <w:rFonts w:ascii="Times New Roman" w:hAnsi="Times New Roman"/>
                <w:sz w:val="24"/>
              </w:rPr>
              <w:lastRenderedPageBreak/>
              <w:t>4-5</w:t>
            </w:r>
          </w:p>
        </w:tc>
        <w:tc>
          <w:tcPr>
            <w:tcW w:w="2862" w:type="dxa"/>
            <w:tcBorders>
              <w:top w:val="single" w:sz="4" w:space="0" w:color="auto"/>
              <w:left w:val="nil"/>
              <w:bottom w:val="single" w:sz="4" w:space="0" w:color="auto"/>
              <w:right w:val="single" w:sz="4" w:space="0" w:color="auto"/>
            </w:tcBorders>
            <w:shd w:val="clear" w:color="auto" w:fill="auto"/>
            <w:noWrap/>
          </w:tcPr>
          <w:p w14:paraId="58579EE1" w14:textId="77777777" w:rsidR="00CE5D26" w:rsidRPr="0020785F" w:rsidRDefault="00CE5D26" w:rsidP="00CE5D26">
            <w:pPr>
              <w:pStyle w:val="Heading3"/>
              <w:rPr>
                <w:rFonts w:ascii="Times New Roman" w:eastAsiaTheme="minorHAnsi" w:hAnsi="Times New Roman" w:cstheme="minorBidi"/>
                <w:color w:val="auto"/>
                <w:szCs w:val="22"/>
              </w:rPr>
            </w:pPr>
            <w:r w:rsidRPr="0020785F">
              <w:rPr>
                <w:rFonts w:ascii="Times New Roman" w:eastAsiaTheme="minorHAnsi" w:hAnsi="Times New Roman" w:cstheme="minorBidi"/>
                <w:b/>
                <w:bCs/>
                <w:color w:val="auto"/>
                <w:szCs w:val="22"/>
              </w:rPr>
              <w:t>Measuring and Valuing Health Outcomes</w:t>
            </w:r>
          </w:p>
          <w:p w14:paraId="3477133A" w14:textId="77777777" w:rsidR="00CE5D26" w:rsidRPr="0020785F" w:rsidRDefault="00CE5D26" w:rsidP="00CE5D26">
            <w:pPr>
              <w:numPr>
                <w:ilvl w:val="0"/>
                <w:numId w:val="17"/>
              </w:numPr>
              <w:spacing w:before="100" w:beforeAutospacing="1" w:after="100" w:afterAutospacing="1" w:line="240" w:lineRule="auto"/>
              <w:rPr>
                <w:rFonts w:ascii="Times New Roman" w:hAnsi="Times New Roman"/>
                <w:sz w:val="24"/>
              </w:rPr>
            </w:pPr>
            <w:r w:rsidRPr="0020785F">
              <w:rPr>
                <w:rFonts w:ascii="Times New Roman" w:hAnsi="Times New Roman"/>
                <w:sz w:val="24"/>
              </w:rPr>
              <w:t>Patient-reported outcomes (PROs) and health-related quality of life (HRQoL) measures</w:t>
            </w:r>
          </w:p>
          <w:p w14:paraId="57296AB7" w14:textId="77777777" w:rsidR="00CE5D26" w:rsidRPr="0020785F" w:rsidRDefault="00CE5D26" w:rsidP="00CE5D26">
            <w:pPr>
              <w:numPr>
                <w:ilvl w:val="0"/>
                <w:numId w:val="17"/>
              </w:numPr>
              <w:spacing w:before="100" w:beforeAutospacing="1" w:after="100" w:afterAutospacing="1" w:line="240" w:lineRule="auto"/>
              <w:rPr>
                <w:rFonts w:ascii="Times New Roman" w:hAnsi="Times New Roman"/>
                <w:sz w:val="24"/>
              </w:rPr>
            </w:pPr>
            <w:r w:rsidRPr="0020785F">
              <w:rPr>
                <w:rFonts w:ascii="Times New Roman" w:hAnsi="Times New Roman"/>
                <w:sz w:val="24"/>
              </w:rPr>
              <w:t>Valuing health states: EQ-5D, Visual Analog Scale (VAS), Time Trade-Off (TTO)</w:t>
            </w:r>
          </w:p>
          <w:p w14:paraId="6AEFD5BB" w14:textId="77777777" w:rsidR="00CE5D26" w:rsidRPr="0020785F" w:rsidRDefault="00CE5D26" w:rsidP="00CE5D26">
            <w:pPr>
              <w:numPr>
                <w:ilvl w:val="0"/>
                <w:numId w:val="17"/>
              </w:numPr>
              <w:spacing w:before="100" w:beforeAutospacing="1" w:after="100" w:afterAutospacing="1" w:line="240" w:lineRule="auto"/>
              <w:rPr>
                <w:rFonts w:ascii="Times New Roman" w:hAnsi="Times New Roman"/>
                <w:sz w:val="24"/>
              </w:rPr>
            </w:pPr>
            <w:r w:rsidRPr="0020785F">
              <w:rPr>
                <w:rFonts w:ascii="Times New Roman" w:hAnsi="Times New Roman"/>
                <w:sz w:val="24"/>
              </w:rPr>
              <w:t>Practical issues in measuring health outcomes</w:t>
            </w:r>
          </w:p>
          <w:p w14:paraId="7116622B" w14:textId="26ED4CB1" w:rsidR="0043458C" w:rsidRPr="0020785F" w:rsidRDefault="0043458C" w:rsidP="00320855">
            <w:pPr>
              <w:rPr>
                <w:rFonts w:ascii="Times New Roman" w:hAnsi="Times New Roman"/>
                <w:sz w:val="24"/>
              </w:rPr>
            </w:pPr>
          </w:p>
        </w:tc>
        <w:tc>
          <w:tcPr>
            <w:tcW w:w="1260" w:type="dxa"/>
            <w:tcBorders>
              <w:top w:val="single" w:sz="4" w:space="0" w:color="auto"/>
              <w:left w:val="nil"/>
              <w:bottom w:val="single" w:sz="4" w:space="0" w:color="auto"/>
              <w:right w:val="single" w:sz="4" w:space="0" w:color="auto"/>
            </w:tcBorders>
          </w:tcPr>
          <w:p w14:paraId="02C0F055" w14:textId="77777777" w:rsidR="0043458C" w:rsidRPr="0020785F" w:rsidRDefault="0043458C" w:rsidP="0043458C">
            <w:pPr>
              <w:rPr>
                <w:rFonts w:ascii="Times New Roman" w:hAnsi="Times New Roman"/>
                <w:sz w:val="24"/>
              </w:rPr>
            </w:pPr>
            <w:r w:rsidRPr="0020785F">
              <w:rPr>
                <w:rFonts w:ascii="Times New Roman" w:hAnsi="Times New Roman"/>
                <w:sz w:val="24"/>
              </w:rPr>
              <w:t>K1</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3ED095DD" w14:textId="77777777" w:rsidR="0043458C" w:rsidRPr="0020785F" w:rsidRDefault="0043458C" w:rsidP="0043458C">
            <w:pPr>
              <w:rPr>
                <w:rFonts w:ascii="Times New Roman" w:hAnsi="Times New Roman"/>
                <w:sz w:val="24"/>
              </w:rPr>
            </w:pPr>
            <w:r w:rsidRPr="0020785F">
              <w:rPr>
                <w:rFonts w:ascii="Times New Roman" w:hAnsi="Times New Roman"/>
                <w:sz w:val="24"/>
              </w:rPr>
              <w:t> Face to Face</w:t>
            </w:r>
          </w:p>
        </w:tc>
        <w:tc>
          <w:tcPr>
            <w:tcW w:w="1440" w:type="dxa"/>
            <w:tcBorders>
              <w:top w:val="single" w:sz="4" w:space="0" w:color="auto"/>
              <w:left w:val="nil"/>
              <w:bottom w:val="single" w:sz="4" w:space="0" w:color="auto"/>
              <w:right w:val="single" w:sz="4" w:space="0" w:color="auto"/>
            </w:tcBorders>
          </w:tcPr>
          <w:p w14:paraId="631226D6" w14:textId="77777777" w:rsidR="0043458C" w:rsidRPr="0020785F" w:rsidRDefault="0043458C" w:rsidP="0043458C">
            <w:pPr>
              <w:rPr>
                <w:rFonts w:ascii="Times New Roman" w:hAnsi="Times New Roman"/>
                <w:sz w:val="24"/>
              </w:rPr>
            </w:pPr>
            <w:r w:rsidRPr="0020785F">
              <w:rPr>
                <w:rFonts w:ascii="Times New Roman" w:hAnsi="Times New Roman"/>
                <w:sz w:val="24"/>
              </w:rPr>
              <w:t>Lecture and Moodle</w:t>
            </w:r>
          </w:p>
        </w:tc>
        <w:tc>
          <w:tcPr>
            <w:tcW w:w="918" w:type="dxa"/>
            <w:tcBorders>
              <w:top w:val="single" w:sz="4" w:space="0" w:color="auto"/>
              <w:left w:val="single" w:sz="4" w:space="0" w:color="auto"/>
              <w:bottom w:val="single" w:sz="4" w:space="0" w:color="auto"/>
              <w:right w:val="single" w:sz="4" w:space="0" w:color="auto"/>
            </w:tcBorders>
          </w:tcPr>
          <w:p w14:paraId="4A68D1A2" w14:textId="03163E3F" w:rsidR="0043458C" w:rsidRPr="0020785F" w:rsidRDefault="0043458C" w:rsidP="0043458C">
            <w:pP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23F114A" w14:textId="77777777" w:rsidR="0043458C" w:rsidRPr="0020785F" w:rsidRDefault="0043458C" w:rsidP="0043458C">
            <w:pPr>
              <w:rPr>
                <w:rFonts w:ascii="Times New Roman" w:hAnsi="Times New Roman"/>
                <w:sz w:val="24"/>
              </w:rPr>
            </w:pPr>
            <w:r w:rsidRPr="0020785F">
              <w:rPr>
                <w:rFonts w:ascii="Times New Roman" w:hAnsi="Times New Roman"/>
                <w:sz w:val="24"/>
              </w:rPr>
              <w:t xml:space="preserve"> Exam </w:t>
            </w:r>
          </w:p>
        </w:tc>
        <w:tc>
          <w:tcPr>
            <w:tcW w:w="1098" w:type="dxa"/>
            <w:tcBorders>
              <w:top w:val="single" w:sz="4" w:space="0" w:color="auto"/>
              <w:left w:val="nil"/>
              <w:bottom w:val="single" w:sz="4" w:space="0" w:color="auto"/>
              <w:right w:val="single" w:sz="4" w:space="0" w:color="auto"/>
            </w:tcBorders>
            <w:shd w:val="clear" w:color="auto" w:fill="auto"/>
            <w:noWrap/>
          </w:tcPr>
          <w:p w14:paraId="38870AC4" w14:textId="77777777" w:rsidR="0043458C" w:rsidRPr="0020785F" w:rsidRDefault="0043458C" w:rsidP="0043458C">
            <w:pPr>
              <w:rPr>
                <w:rFonts w:ascii="Times New Roman" w:hAnsi="Times New Roman"/>
                <w:sz w:val="24"/>
              </w:rPr>
            </w:pPr>
            <w:r w:rsidRPr="0020785F">
              <w:rPr>
                <w:rFonts w:ascii="Times New Roman" w:hAnsi="Times New Roman"/>
                <w:sz w:val="24"/>
              </w:rPr>
              <w:t> 1 and 2</w:t>
            </w:r>
          </w:p>
        </w:tc>
      </w:tr>
      <w:tr w:rsidR="0043458C" w:rsidRPr="0020785F" w14:paraId="2643018F" w14:textId="77777777" w:rsidTr="00653283">
        <w:trPr>
          <w:trHeight w:val="444"/>
        </w:trPr>
        <w:tc>
          <w:tcPr>
            <w:tcW w:w="553" w:type="dxa"/>
            <w:tcBorders>
              <w:top w:val="single" w:sz="4" w:space="0" w:color="auto"/>
              <w:left w:val="single" w:sz="4" w:space="0" w:color="auto"/>
              <w:bottom w:val="single" w:sz="4" w:space="0" w:color="auto"/>
              <w:right w:val="single" w:sz="4" w:space="0" w:color="auto"/>
            </w:tcBorders>
            <w:shd w:val="clear" w:color="auto" w:fill="auto"/>
            <w:noWrap/>
            <w:hideMark/>
          </w:tcPr>
          <w:p w14:paraId="474CD1CA" w14:textId="600A2D9D" w:rsidR="0043458C" w:rsidRPr="0020785F" w:rsidRDefault="0084730F" w:rsidP="0043458C">
            <w:pPr>
              <w:jc w:val="center"/>
              <w:rPr>
                <w:rFonts w:ascii="Times New Roman" w:hAnsi="Times New Roman"/>
                <w:sz w:val="24"/>
              </w:rPr>
            </w:pPr>
            <w:r>
              <w:rPr>
                <w:rFonts w:ascii="Times New Roman" w:hAnsi="Times New Roman"/>
                <w:sz w:val="24"/>
              </w:rPr>
              <w:t>6</w:t>
            </w:r>
          </w:p>
        </w:tc>
        <w:tc>
          <w:tcPr>
            <w:tcW w:w="2862" w:type="dxa"/>
            <w:tcBorders>
              <w:top w:val="single" w:sz="4" w:space="0" w:color="auto"/>
              <w:left w:val="nil"/>
              <w:bottom w:val="single" w:sz="4" w:space="0" w:color="auto"/>
              <w:right w:val="single" w:sz="4" w:space="0" w:color="auto"/>
            </w:tcBorders>
            <w:shd w:val="clear" w:color="auto" w:fill="auto"/>
            <w:noWrap/>
          </w:tcPr>
          <w:p w14:paraId="5C53EF0B" w14:textId="77777777" w:rsidR="00CE5D26" w:rsidRPr="0084730F" w:rsidRDefault="00CE5D26" w:rsidP="00CE5D26">
            <w:pPr>
              <w:rPr>
                <w:rFonts w:ascii="Times New Roman" w:hAnsi="Times New Roman"/>
                <w:sz w:val="24"/>
              </w:rPr>
            </w:pPr>
            <w:r w:rsidRPr="0084730F">
              <w:rPr>
                <w:rFonts w:ascii="Times New Roman" w:hAnsi="Times New Roman"/>
                <w:sz w:val="24"/>
              </w:rPr>
              <w:t xml:space="preserve">Perspectives in Health economics </w:t>
            </w:r>
          </w:p>
          <w:p w14:paraId="691914E9" w14:textId="1B065AA1" w:rsidR="0043458C" w:rsidRPr="0020785F" w:rsidRDefault="00CE5D26" w:rsidP="00CE5D26">
            <w:pPr>
              <w:rPr>
                <w:rFonts w:ascii="Times New Roman" w:hAnsi="Times New Roman"/>
                <w:sz w:val="24"/>
              </w:rPr>
            </w:pPr>
            <w:r w:rsidRPr="0084730F">
              <w:rPr>
                <w:rFonts w:ascii="Times New Roman" w:hAnsi="Times New Roman"/>
                <w:sz w:val="24"/>
              </w:rPr>
              <w:t xml:space="preserve">Economic Evaluations:Type and application </w:t>
            </w:r>
          </w:p>
        </w:tc>
        <w:tc>
          <w:tcPr>
            <w:tcW w:w="1260" w:type="dxa"/>
            <w:tcBorders>
              <w:top w:val="single" w:sz="4" w:space="0" w:color="auto"/>
              <w:left w:val="nil"/>
              <w:bottom w:val="single" w:sz="4" w:space="0" w:color="auto"/>
              <w:right w:val="single" w:sz="4" w:space="0" w:color="auto"/>
            </w:tcBorders>
          </w:tcPr>
          <w:p w14:paraId="02442962" w14:textId="77777777" w:rsidR="0043458C" w:rsidRPr="0020785F" w:rsidRDefault="0043458C" w:rsidP="0043458C">
            <w:pPr>
              <w:rPr>
                <w:rFonts w:ascii="Times New Roman" w:hAnsi="Times New Roman"/>
                <w:sz w:val="24"/>
              </w:rPr>
            </w:pPr>
            <w:r w:rsidRPr="0020785F">
              <w:rPr>
                <w:rFonts w:ascii="Times New Roman" w:hAnsi="Times New Roman"/>
                <w:sz w:val="24"/>
              </w:rPr>
              <w:t>K1</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BF435F3" w14:textId="77777777" w:rsidR="0043458C" w:rsidRPr="0020785F" w:rsidRDefault="0043458C" w:rsidP="0043458C">
            <w:pPr>
              <w:rPr>
                <w:rFonts w:ascii="Times New Roman" w:hAnsi="Times New Roman"/>
                <w:sz w:val="24"/>
              </w:rPr>
            </w:pPr>
            <w:r w:rsidRPr="0020785F">
              <w:rPr>
                <w:rFonts w:ascii="Times New Roman" w:hAnsi="Times New Roman"/>
                <w:sz w:val="24"/>
              </w:rPr>
              <w:t> Face to Face</w:t>
            </w:r>
          </w:p>
        </w:tc>
        <w:tc>
          <w:tcPr>
            <w:tcW w:w="1440" w:type="dxa"/>
            <w:tcBorders>
              <w:top w:val="single" w:sz="4" w:space="0" w:color="auto"/>
              <w:left w:val="nil"/>
              <w:bottom w:val="single" w:sz="4" w:space="0" w:color="auto"/>
              <w:right w:val="single" w:sz="4" w:space="0" w:color="auto"/>
            </w:tcBorders>
          </w:tcPr>
          <w:p w14:paraId="32C6583D" w14:textId="77777777" w:rsidR="0043458C" w:rsidRPr="0020785F" w:rsidRDefault="0043458C" w:rsidP="0043458C">
            <w:pPr>
              <w:rPr>
                <w:rFonts w:ascii="Times New Roman" w:hAnsi="Times New Roman"/>
                <w:sz w:val="24"/>
              </w:rPr>
            </w:pPr>
            <w:r w:rsidRPr="0020785F">
              <w:rPr>
                <w:rFonts w:ascii="Times New Roman" w:hAnsi="Times New Roman"/>
                <w:sz w:val="24"/>
              </w:rPr>
              <w:t>Lecture and Moodle</w:t>
            </w:r>
          </w:p>
        </w:tc>
        <w:tc>
          <w:tcPr>
            <w:tcW w:w="918" w:type="dxa"/>
            <w:tcBorders>
              <w:top w:val="single" w:sz="4" w:space="0" w:color="auto"/>
              <w:left w:val="single" w:sz="4" w:space="0" w:color="auto"/>
              <w:bottom w:val="single" w:sz="4" w:space="0" w:color="auto"/>
              <w:right w:val="single" w:sz="4" w:space="0" w:color="auto"/>
            </w:tcBorders>
          </w:tcPr>
          <w:p w14:paraId="7E33E607" w14:textId="54D1ADEF" w:rsidR="0043458C" w:rsidRPr="0020785F" w:rsidRDefault="0043458C" w:rsidP="0043458C">
            <w:pP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280C8F3F" w14:textId="77777777" w:rsidR="0043458C" w:rsidRPr="0020785F" w:rsidRDefault="0043458C" w:rsidP="0043458C">
            <w:pPr>
              <w:rPr>
                <w:rFonts w:ascii="Times New Roman" w:hAnsi="Times New Roman"/>
                <w:sz w:val="24"/>
              </w:rPr>
            </w:pPr>
            <w:r w:rsidRPr="0020785F">
              <w:rPr>
                <w:rFonts w:ascii="Times New Roman" w:hAnsi="Times New Roman"/>
                <w:sz w:val="24"/>
              </w:rPr>
              <w:t xml:space="preserve"> Exam </w:t>
            </w:r>
          </w:p>
        </w:tc>
        <w:tc>
          <w:tcPr>
            <w:tcW w:w="1098" w:type="dxa"/>
            <w:tcBorders>
              <w:top w:val="single" w:sz="4" w:space="0" w:color="auto"/>
              <w:left w:val="nil"/>
              <w:bottom w:val="single" w:sz="4" w:space="0" w:color="auto"/>
              <w:right w:val="single" w:sz="4" w:space="0" w:color="auto"/>
            </w:tcBorders>
            <w:shd w:val="clear" w:color="auto" w:fill="auto"/>
            <w:noWrap/>
          </w:tcPr>
          <w:p w14:paraId="04E026F4" w14:textId="77777777" w:rsidR="0043458C" w:rsidRPr="0020785F" w:rsidRDefault="0043458C" w:rsidP="0043458C">
            <w:pPr>
              <w:rPr>
                <w:rFonts w:ascii="Times New Roman" w:hAnsi="Times New Roman"/>
                <w:sz w:val="24"/>
              </w:rPr>
            </w:pPr>
            <w:r w:rsidRPr="0020785F">
              <w:rPr>
                <w:rFonts w:ascii="Times New Roman" w:hAnsi="Times New Roman"/>
                <w:sz w:val="24"/>
              </w:rPr>
              <w:t> 1, 2, 7 and 8</w:t>
            </w:r>
          </w:p>
        </w:tc>
      </w:tr>
      <w:tr w:rsidR="0043458C" w:rsidRPr="0020785F" w14:paraId="307BDAA6" w14:textId="77777777" w:rsidTr="00653283">
        <w:trPr>
          <w:trHeight w:val="773"/>
        </w:trPr>
        <w:tc>
          <w:tcPr>
            <w:tcW w:w="553" w:type="dxa"/>
            <w:tcBorders>
              <w:top w:val="nil"/>
              <w:left w:val="single" w:sz="4" w:space="0" w:color="auto"/>
              <w:bottom w:val="single" w:sz="4" w:space="0" w:color="auto"/>
              <w:right w:val="single" w:sz="4" w:space="0" w:color="auto"/>
            </w:tcBorders>
            <w:shd w:val="clear" w:color="auto" w:fill="auto"/>
            <w:noWrap/>
            <w:hideMark/>
          </w:tcPr>
          <w:p w14:paraId="739F9726" w14:textId="64AC419E" w:rsidR="0043458C" w:rsidRPr="0020785F" w:rsidRDefault="0084730F" w:rsidP="0043458C">
            <w:pPr>
              <w:jc w:val="center"/>
              <w:rPr>
                <w:rFonts w:ascii="Times New Roman" w:hAnsi="Times New Roman"/>
                <w:sz w:val="24"/>
              </w:rPr>
            </w:pPr>
            <w:r>
              <w:rPr>
                <w:rFonts w:ascii="Times New Roman" w:hAnsi="Times New Roman"/>
                <w:sz w:val="24"/>
              </w:rPr>
              <w:t>7-8</w:t>
            </w:r>
          </w:p>
        </w:tc>
        <w:tc>
          <w:tcPr>
            <w:tcW w:w="2862" w:type="dxa"/>
            <w:tcBorders>
              <w:top w:val="single" w:sz="4" w:space="0" w:color="auto"/>
              <w:left w:val="nil"/>
              <w:bottom w:val="single" w:sz="4" w:space="0" w:color="auto"/>
              <w:right w:val="single" w:sz="4" w:space="0" w:color="auto"/>
            </w:tcBorders>
            <w:shd w:val="clear" w:color="auto" w:fill="auto"/>
            <w:noWrap/>
          </w:tcPr>
          <w:p w14:paraId="1479B8E4" w14:textId="77777777" w:rsidR="00CE5D26" w:rsidRPr="0084730F" w:rsidRDefault="00CE5D26" w:rsidP="00CE5D26">
            <w:pPr>
              <w:pStyle w:val="Heading3"/>
              <w:rPr>
                <w:rFonts w:ascii="Times New Roman" w:eastAsiaTheme="minorHAnsi" w:hAnsi="Times New Roman" w:cstheme="minorBidi"/>
                <w:color w:val="auto"/>
                <w:szCs w:val="22"/>
              </w:rPr>
            </w:pPr>
            <w:r w:rsidRPr="0084730F">
              <w:rPr>
                <w:rFonts w:ascii="Times New Roman" w:eastAsiaTheme="minorHAnsi" w:hAnsi="Times New Roman" w:cstheme="minorBidi"/>
                <w:b/>
                <w:bCs/>
                <w:color w:val="auto"/>
                <w:szCs w:val="22"/>
              </w:rPr>
              <w:t>Cost-Effectiveness Analysis (CEA)</w:t>
            </w:r>
          </w:p>
          <w:p w14:paraId="1CB6CE5C" w14:textId="77777777" w:rsidR="00CE5D26" w:rsidRPr="0084730F" w:rsidRDefault="00CE5D26" w:rsidP="00CE5D26">
            <w:pPr>
              <w:numPr>
                <w:ilvl w:val="0"/>
                <w:numId w:val="18"/>
              </w:numPr>
              <w:spacing w:before="100" w:beforeAutospacing="1" w:after="100" w:afterAutospacing="1" w:line="240" w:lineRule="auto"/>
              <w:rPr>
                <w:rFonts w:ascii="Times New Roman" w:hAnsi="Times New Roman"/>
                <w:sz w:val="24"/>
              </w:rPr>
            </w:pPr>
            <w:r w:rsidRPr="0084730F">
              <w:rPr>
                <w:rFonts w:ascii="Times New Roman" w:hAnsi="Times New Roman"/>
                <w:sz w:val="24"/>
              </w:rPr>
              <w:t>Introduction to CEA: Concept, incremental cost-effectiveness ratio (ICER)</w:t>
            </w:r>
          </w:p>
          <w:p w14:paraId="2C17567F" w14:textId="77777777" w:rsidR="00CE5D26" w:rsidRPr="0084730F" w:rsidRDefault="00CE5D26" w:rsidP="00CE5D26">
            <w:pPr>
              <w:numPr>
                <w:ilvl w:val="0"/>
                <w:numId w:val="18"/>
              </w:numPr>
              <w:spacing w:before="100" w:beforeAutospacing="1" w:after="100" w:afterAutospacing="1" w:line="240" w:lineRule="auto"/>
              <w:rPr>
                <w:rFonts w:ascii="Times New Roman" w:hAnsi="Times New Roman"/>
                <w:sz w:val="24"/>
              </w:rPr>
            </w:pPr>
            <w:r w:rsidRPr="0084730F">
              <w:rPr>
                <w:rFonts w:ascii="Times New Roman" w:hAnsi="Times New Roman"/>
                <w:sz w:val="24"/>
              </w:rPr>
              <w:t>Calculating and interpreting ICERs</w:t>
            </w:r>
          </w:p>
          <w:p w14:paraId="165E0D06" w14:textId="77777777" w:rsidR="00CE5D26" w:rsidRPr="0084730F" w:rsidRDefault="00CE5D26" w:rsidP="00CE5D26">
            <w:pPr>
              <w:numPr>
                <w:ilvl w:val="0"/>
                <w:numId w:val="18"/>
              </w:numPr>
              <w:spacing w:before="100" w:beforeAutospacing="1" w:after="100" w:afterAutospacing="1" w:line="240" w:lineRule="auto"/>
              <w:rPr>
                <w:rFonts w:ascii="Times New Roman" w:hAnsi="Times New Roman"/>
                <w:sz w:val="24"/>
              </w:rPr>
            </w:pPr>
            <w:r w:rsidRPr="0084730F">
              <w:rPr>
                <w:rFonts w:ascii="Times New Roman" w:hAnsi="Times New Roman"/>
                <w:sz w:val="24"/>
              </w:rPr>
              <w:t>Case study: Applying CEA in health interventions</w:t>
            </w:r>
          </w:p>
          <w:p w14:paraId="31264C36" w14:textId="77777777" w:rsidR="00CE5D26" w:rsidRPr="0084730F" w:rsidRDefault="00CE5D26" w:rsidP="00CE5D26">
            <w:pPr>
              <w:pStyle w:val="Heading3"/>
              <w:rPr>
                <w:rFonts w:ascii="Times New Roman" w:eastAsiaTheme="minorHAnsi" w:hAnsi="Times New Roman" w:cstheme="minorBidi"/>
                <w:color w:val="auto"/>
                <w:szCs w:val="22"/>
              </w:rPr>
            </w:pPr>
            <w:r w:rsidRPr="0084730F">
              <w:rPr>
                <w:rFonts w:ascii="Times New Roman" w:eastAsiaTheme="minorHAnsi" w:hAnsi="Times New Roman" w:cstheme="minorBidi"/>
                <w:b/>
                <w:bCs/>
                <w:color w:val="auto"/>
                <w:szCs w:val="22"/>
              </w:rPr>
              <w:lastRenderedPageBreak/>
              <w:t>Cost-Utility and Cost-Benefit Analysis (CUA &amp; CBA)</w:t>
            </w:r>
          </w:p>
          <w:p w14:paraId="254693D4" w14:textId="77777777" w:rsidR="00CE5D26" w:rsidRPr="0084730F" w:rsidRDefault="00CE5D26" w:rsidP="00CE5D26">
            <w:pPr>
              <w:numPr>
                <w:ilvl w:val="0"/>
                <w:numId w:val="19"/>
              </w:numPr>
              <w:spacing w:before="100" w:beforeAutospacing="1" w:after="100" w:afterAutospacing="1" w:line="240" w:lineRule="auto"/>
              <w:rPr>
                <w:rFonts w:ascii="Times New Roman" w:hAnsi="Times New Roman"/>
                <w:sz w:val="24"/>
              </w:rPr>
            </w:pPr>
            <w:r w:rsidRPr="0084730F">
              <w:rPr>
                <w:rFonts w:ascii="Times New Roman" w:hAnsi="Times New Roman"/>
                <w:sz w:val="24"/>
              </w:rPr>
              <w:t>Differences between CEA, CUA, and CBA</w:t>
            </w:r>
          </w:p>
          <w:p w14:paraId="1FA1E82F" w14:textId="77777777" w:rsidR="00CE5D26" w:rsidRPr="0084730F" w:rsidRDefault="00CE5D26" w:rsidP="00CE5D26">
            <w:pPr>
              <w:numPr>
                <w:ilvl w:val="0"/>
                <w:numId w:val="19"/>
              </w:numPr>
              <w:spacing w:before="100" w:beforeAutospacing="1" w:after="100" w:afterAutospacing="1" w:line="240" w:lineRule="auto"/>
              <w:rPr>
                <w:rFonts w:ascii="Times New Roman" w:hAnsi="Times New Roman"/>
                <w:sz w:val="24"/>
              </w:rPr>
            </w:pPr>
            <w:r w:rsidRPr="0084730F">
              <w:rPr>
                <w:rFonts w:ascii="Times New Roman" w:hAnsi="Times New Roman"/>
                <w:sz w:val="24"/>
              </w:rPr>
              <w:t>Using Quality-Adjusted Life Years (QALYs) in CUA</w:t>
            </w:r>
          </w:p>
          <w:p w14:paraId="21552772" w14:textId="77777777" w:rsidR="00CE5D26" w:rsidRPr="0084730F" w:rsidRDefault="00CE5D26" w:rsidP="00CE5D26">
            <w:pPr>
              <w:numPr>
                <w:ilvl w:val="0"/>
                <w:numId w:val="19"/>
              </w:numPr>
              <w:spacing w:before="100" w:beforeAutospacing="1" w:after="100" w:afterAutospacing="1" w:line="240" w:lineRule="auto"/>
              <w:rPr>
                <w:rFonts w:ascii="Times New Roman" w:hAnsi="Times New Roman"/>
                <w:sz w:val="24"/>
              </w:rPr>
            </w:pPr>
            <w:r w:rsidRPr="0084730F">
              <w:rPr>
                <w:rFonts w:ascii="Times New Roman" w:hAnsi="Times New Roman"/>
                <w:sz w:val="24"/>
              </w:rPr>
              <w:t>Monetizing health benefits in CBA</w:t>
            </w:r>
          </w:p>
          <w:p w14:paraId="5AD7081E" w14:textId="77777777" w:rsidR="00CE5D26" w:rsidRPr="0084730F" w:rsidRDefault="00CE5D26" w:rsidP="00CE5D26">
            <w:pPr>
              <w:numPr>
                <w:ilvl w:val="0"/>
                <w:numId w:val="19"/>
              </w:numPr>
              <w:spacing w:before="100" w:beforeAutospacing="1" w:after="100" w:afterAutospacing="1" w:line="240" w:lineRule="auto"/>
              <w:rPr>
                <w:rFonts w:ascii="Times New Roman" w:hAnsi="Times New Roman"/>
                <w:sz w:val="24"/>
              </w:rPr>
            </w:pPr>
            <w:r w:rsidRPr="0084730F">
              <w:rPr>
                <w:rFonts w:ascii="Times New Roman" w:hAnsi="Times New Roman"/>
                <w:sz w:val="24"/>
              </w:rPr>
              <w:t>Case study: CUA in health technology assessment</w:t>
            </w:r>
          </w:p>
          <w:p w14:paraId="4C768297" w14:textId="4318C4C3" w:rsidR="0043458C" w:rsidRPr="0020785F" w:rsidRDefault="0043458C" w:rsidP="0043458C">
            <w:pPr>
              <w:rPr>
                <w:rFonts w:ascii="Times New Roman" w:hAnsi="Times New Roman"/>
                <w:sz w:val="24"/>
              </w:rPr>
            </w:pPr>
          </w:p>
        </w:tc>
        <w:tc>
          <w:tcPr>
            <w:tcW w:w="1260" w:type="dxa"/>
            <w:tcBorders>
              <w:top w:val="single" w:sz="4" w:space="0" w:color="auto"/>
              <w:left w:val="nil"/>
              <w:bottom w:val="single" w:sz="4" w:space="0" w:color="auto"/>
              <w:right w:val="single" w:sz="4" w:space="0" w:color="auto"/>
            </w:tcBorders>
          </w:tcPr>
          <w:p w14:paraId="797CC95F" w14:textId="77777777" w:rsidR="0043458C" w:rsidRPr="0020785F" w:rsidRDefault="0043458C" w:rsidP="0043458C">
            <w:pPr>
              <w:rPr>
                <w:rFonts w:ascii="Times New Roman" w:hAnsi="Times New Roman"/>
                <w:sz w:val="24"/>
              </w:rPr>
            </w:pPr>
            <w:r w:rsidRPr="0020785F">
              <w:rPr>
                <w:rFonts w:ascii="Times New Roman" w:hAnsi="Times New Roman"/>
                <w:sz w:val="24"/>
              </w:rPr>
              <w:lastRenderedPageBreak/>
              <w:t>K1, K2</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3463EA4" w14:textId="77777777" w:rsidR="0043458C" w:rsidRPr="0020785F" w:rsidRDefault="0043458C" w:rsidP="0043458C">
            <w:pPr>
              <w:rPr>
                <w:rFonts w:ascii="Times New Roman" w:hAnsi="Times New Roman"/>
                <w:sz w:val="24"/>
              </w:rPr>
            </w:pPr>
            <w:r w:rsidRPr="0020785F">
              <w:rPr>
                <w:rFonts w:ascii="Times New Roman" w:hAnsi="Times New Roman"/>
                <w:sz w:val="24"/>
              </w:rPr>
              <w:t> Face to Face</w:t>
            </w:r>
          </w:p>
        </w:tc>
        <w:tc>
          <w:tcPr>
            <w:tcW w:w="1440" w:type="dxa"/>
            <w:tcBorders>
              <w:top w:val="single" w:sz="4" w:space="0" w:color="auto"/>
              <w:left w:val="nil"/>
              <w:bottom w:val="single" w:sz="4" w:space="0" w:color="auto"/>
              <w:right w:val="single" w:sz="4" w:space="0" w:color="auto"/>
            </w:tcBorders>
          </w:tcPr>
          <w:p w14:paraId="78DE009A" w14:textId="77777777" w:rsidR="0043458C" w:rsidRPr="0020785F" w:rsidRDefault="0043458C" w:rsidP="0043458C">
            <w:pPr>
              <w:rPr>
                <w:rFonts w:ascii="Times New Roman" w:hAnsi="Times New Roman"/>
                <w:sz w:val="24"/>
              </w:rPr>
            </w:pPr>
            <w:r w:rsidRPr="0020785F">
              <w:rPr>
                <w:rFonts w:ascii="Times New Roman" w:hAnsi="Times New Roman"/>
                <w:sz w:val="24"/>
              </w:rPr>
              <w:t>Lecture and Moodle</w:t>
            </w:r>
          </w:p>
        </w:tc>
        <w:tc>
          <w:tcPr>
            <w:tcW w:w="918" w:type="dxa"/>
            <w:tcBorders>
              <w:top w:val="single" w:sz="4" w:space="0" w:color="auto"/>
              <w:left w:val="single" w:sz="4" w:space="0" w:color="auto"/>
              <w:bottom w:val="single" w:sz="4" w:space="0" w:color="auto"/>
              <w:right w:val="single" w:sz="4" w:space="0" w:color="auto"/>
            </w:tcBorders>
          </w:tcPr>
          <w:p w14:paraId="77CA0AC7" w14:textId="2F12F347" w:rsidR="0043458C" w:rsidRPr="0020785F" w:rsidRDefault="0043458C" w:rsidP="0043458C">
            <w:pP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1D0C77CB" w14:textId="77777777" w:rsidR="0043458C" w:rsidRPr="0020785F" w:rsidRDefault="0043458C" w:rsidP="0043458C">
            <w:pPr>
              <w:rPr>
                <w:rFonts w:ascii="Times New Roman" w:hAnsi="Times New Roman"/>
                <w:sz w:val="24"/>
              </w:rPr>
            </w:pPr>
            <w:r w:rsidRPr="0020785F">
              <w:rPr>
                <w:rFonts w:ascii="Times New Roman" w:hAnsi="Times New Roman"/>
                <w:sz w:val="24"/>
              </w:rPr>
              <w:t xml:space="preserve"> Exam, Case Study </w:t>
            </w:r>
          </w:p>
        </w:tc>
        <w:tc>
          <w:tcPr>
            <w:tcW w:w="1098" w:type="dxa"/>
            <w:tcBorders>
              <w:top w:val="single" w:sz="4" w:space="0" w:color="auto"/>
              <w:left w:val="nil"/>
              <w:bottom w:val="single" w:sz="4" w:space="0" w:color="auto"/>
              <w:right w:val="single" w:sz="4" w:space="0" w:color="auto"/>
            </w:tcBorders>
            <w:shd w:val="clear" w:color="auto" w:fill="auto"/>
            <w:noWrap/>
          </w:tcPr>
          <w:p w14:paraId="025C7832" w14:textId="77777777" w:rsidR="0043458C" w:rsidRPr="0020785F" w:rsidRDefault="0043458C" w:rsidP="0043458C">
            <w:pPr>
              <w:rPr>
                <w:rFonts w:ascii="Times New Roman" w:hAnsi="Times New Roman"/>
                <w:sz w:val="24"/>
              </w:rPr>
            </w:pPr>
          </w:p>
        </w:tc>
      </w:tr>
      <w:tr w:rsidR="0084730F" w:rsidRPr="0020785F" w14:paraId="1E487B79" w14:textId="77777777" w:rsidTr="00653283">
        <w:trPr>
          <w:trHeight w:val="705"/>
        </w:trPr>
        <w:tc>
          <w:tcPr>
            <w:tcW w:w="553" w:type="dxa"/>
            <w:tcBorders>
              <w:top w:val="nil"/>
              <w:left w:val="single" w:sz="4" w:space="0" w:color="auto"/>
              <w:bottom w:val="single" w:sz="4" w:space="0" w:color="auto"/>
              <w:right w:val="single" w:sz="4" w:space="0" w:color="auto"/>
            </w:tcBorders>
            <w:shd w:val="clear" w:color="auto" w:fill="auto"/>
            <w:noWrap/>
          </w:tcPr>
          <w:p w14:paraId="5ED2E131" w14:textId="2E3EE52C" w:rsidR="0084730F" w:rsidRPr="0020785F" w:rsidRDefault="0084730F" w:rsidP="0084730F">
            <w:pPr>
              <w:jc w:val="center"/>
              <w:rPr>
                <w:rFonts w:ascii="Times New Roman" w:hAnsi="Times New Roman"/>
                <w:sz w:val="24"/>
              </w:rPr>
            </w:pPr>
            <w:r w:rsidRPr="0020785F">
              <w:rPr>
                <w:rFonts w:ascii="Times New Roman" w:hAnsi="Times New Roman"/>
                <w:sz w:val="24"/>
              </w:rPr>
              <w:t>8</w:t>
            </w:r>
          </w:p>
        </w:tc>
        <w:tc>
          <w:tcPr>
            <w:tcW w:w="2862" w:type="dxa"/>
            <w:tcBorders>
              <w:top w:val="single" w:sz="4" w:space="0" w:color="auto"/>
              <w:left w:val="nil"/>
              <w:bottom w:val="single" w:sz="4" w:space="0" w:color="auto"/>
              <w:right w:val="single" w:sz="4" w:space="0" w:color="auto"/>
            </w:tcBorders>
            <w:shd w:val="clear" w:color="auto" w:fill="auto"/>
            <w:noWrap/>
          </w:tcPr>
          <w:p w14:paraId="3DEAA5AC" w14:textId="77777777" w:rsidR="0084730F" w:rsidRPr="0084730F" w:rsidRDefault="0084730F" w:rsidP="0084730F">
            <w:pPr>
              <w:rPr>
                <w:rFonts w:ascii="Times New Roman" w:hAnsi="Times New Roman"/>
                <w:sz w:val="24"/>
              </w:rPr>
            </w:pPr>
            <w:r w:rsidRPr="0084730F">
              <w:rPr>
                <w:rFonts w:ascii="Times New Roman" w:hAnsi="Times New Roman"/>
                <w:sz w:val="24"/>
              </w:rPr>
              <w:t xml:space="preserve">Midterm exam </w:t>
            </w:r>
          </w:p>
          <w:p w14:paraId="5B15F0B3" w14:textId="77777777" w:rsidR="0084730F" w:rsidRPr="0084730F" w:rsidRDefault="0084730F" w:rsidP="0084730F">
            <w:pPr>
              <w:rPr>
                <w:rFonts w:ascii="Times New Roman" w:hAnsi="Times New Roman"/>
                <w:sz w:val="24"/>
              </w:rPr>
            </w:pPr>
          </w:p>
        </w:tc>
        <w:tc>
          <w:tcPr>
            <w:tcW w:w="1260" w:type="dxa"/>
            <w:tcBorders>
              <w:top w:val="single" w:sz="4" w:space="0" w:color="auto"/>
              <w:left w:val="nil"/>
              <w:bottom w:val="single" w:sz="4" w:space="0" w:color="auto"/>
              <w:right w:val="single" w:sz="4" w:space="0" w:color="auto"/>
            </w:tcBorders>
          </w:tcPr>
          <w:p w14:paraId="73BFE7BA" w14:textId="1F1E952F" w:rsidR="0084730F" w:rsidRPr="0020785F" w:rsidRDefault="0084730F" w:rsidP="0084730F">
            <w:pPr>
              <w:rPr>
                <w:rFonts w:ascii="Times New Roman" w:hAnsi="Times New Roman"/>
                <w:sz w:val="24"/>
              </w:rPr>
            </w:pPr>
            <w:r w:rsidRPr="0020785F">
              <w:rPr>
                <w:rFonts w:ascii="Times New Roman" w:hAnsi="Times New Roman"/>
                <w:sz w:val="24"/>
              </w:rPr>
              <w:t>K1, K2, S1, S2</w:t>
            </w:r>
          </w:p>
        </w:tc>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429CF92" w14:textId="734DE2D8" w:rsidR="0084730F" w:rsidRPr="0020785F" w:rsidRDefault="0084730F" w:rsidP="0084730F">
            <w:pPr>
              <w:rPr>
                <w:rFonts w:ascii="Times New Roman" w:hAnsi="Times New Roman"/>
                <w:sz w:val="24"/>
              </w:rPr>
            </w:pPr>
            <w:r w:rsidRPr="0020785F">
              <w:rPr>
                <w:rFonts w:ascii="Times New Roman" w:hAnsi="Times New Roman"/>
                <w:sz w:val="24"/>
              </w:rPr>
              <w:t>Face to Face</w:t>
            </w:r>
          </w:p>
        </w:tc>
        <w:tc>
          <w:tcPr>
            <w:tcW w:w="1440" w:type="dxa"/>
            <w:tcBorders>
              <w:top w:val="single" w:sz="4" w:space="0" w:color="auto"/>
              <w:left w:val="nil"/>
              <w:bottom w:val="single" w:sz="4" w:space="0" w:color="auto"/>
              <w:right w:val="single" w:sz="4" w:space="0" w:color="auto"/>
            </w:tcBorders>
          </w:tcPr>
          <w:p w14:paraId="730CD766" w14:textId="0E047035" w:rsidR="0084730F" w:rsidRPr="0020785F" w:rsidRDefault="0084730F" w:rsidP="0084730F">
            <w:pPr>
              <w:rPr>
                <w:rFonts w:ascii="Times New Roman" w:hAnsi="Times New Roman"/>
                <w:sz w:val="24"/>
              </w:rPr>
            </w:pPr>
            <w:r w:rsidRPr="0020785F">
              <w:rPr>
                <w:rFonts w:ascii="Times New Roman" w:hAnsi="Times New Roman"/>
                <w:sz w:val="24"/>
              </w:rPr>
              <w:t>Lecture and Moodle</w:t>
            </w:r>
          </w:p>
        </w:tc>
        <w:tc>
          <w:tcPr>
            <w:tcW w:w="918" w:type="dxa"/>
            <w:tcBorders>
              <w:top w:val="single" w:sz="4" w:space="0" w:color="auto"/>
              <w:left w:val="single" w:sz="4" w:space="0" w:color="auto"/>
              <w:bottom w:val="single" w:sz="4" w:space="0" w:color="auto"/>
              <w:right w:val="single" w:sz="4" w:space="0" w:color="auto"/>
            </w:tcBorders>
          </w:tcPr>
          <w:p w14:paraId="4EB04935" w14:textId="5B515EEB" w:rsidR="0084730F" w:rsidRPr="0020785F" w:rsidRDefault="0084730F" w:rsidP="0084730F">
            <w:pP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5BF5587C" w14:textId="5BB34A04" w:rsidR="0084730F" w:rsidRPr="0020785F" w:rsidRDefault="0084730F" w:rsidP="0084730F">
            <w:pPr>
              <w:rPr>
                <w:rFonts w:ascii="Times New Roman" w:hAnsi="Times New Roman"/>
                <w:sz w:val="24"/>
              </w:rPr>
            </w:pPr>
            <w:r w:rsidRPr="0020785F">
              <w:rPr>
                <w:rFonts w:ascii="Times New Roman" w:hAnsi="Times New Roman"/>
                <w:sz w:val="24"/>
              </w:rPr>
              <w:t xml:space="preserve">Exam </w:t>
            </w:r>
          </w:p>
        </w:tc>
        <w:tc>
          <w:tcPr>
            <w:tcW w:w="1098" w:type="dxa"/>
            <w:tcBorders>
              <w:top w:val="single" w:sz="4" w:space="0" w:color="auto"/>
              <w:left w:val="nil"/>
              <w:bottom w:val="single" w:sz="4" w:space="0" w:color="auto"/>
              <w:right w:val="single" w:sz="4" w:space="0" w:color="auto"/>
            </w:tcBorders>
            <w:shd w:val="clear" w:color="auto" w:fill="auto"/>
            <w:noWrap/>
          </w:tcPr>
          <w:p w14:paraId="6E506BE7" w14:textId="082B63D5" w:rsidR="0084730F" w:rsidRPr="0020785F" w:rsidRDefault="0084730F" w:rsidP="0084730F">
            <w:pPr>
              <w:rPr>
                <w:rFonts w:ascii="Times New Roman" w:hAnsi="Times New Roman"/>
                <w:sz w:val="24"/>
              </w:rPr>
            </w:pPr>
            <w:r w:rsidRPr="0020785F">
              <w:rPr>
                <w:rFonts w:ascii="Times New Roman" w:hAnsi="Times New Roman"/>
                <w:sz w:val="24"/>
              </w:rPr>
              <w:t>1 and 2</w:t>
            </w:r>
          </w:p>
        </w:tc>
      </w:tr>
      <w:tr w:rsidR="0043458C" w:rsidRPr="0020785F" w14:paraId="477708DC" w14:textId="77777777" w:rsidTr="0043458C">
        <w:trPr>
          <w:trHeight w:val="705"/>
        </w:trPr>
        <w:tc>
          <w:tcPr>
            <w:tcW w:w="553" w:type="dxa"/>
            <w:tcBorders>
              <w:top w:val="nil"/>
              <w:left w:val="single" w:sz="4" w:space="0" w:color="auto"/>
              <w:bottom w:val="single" w:sz="4" w:space="0" w:color="auto"/>
              <w:right w:val="single" w:sz="4" w:space="0" w:color="auto"/>
            </w:tcBorders>
            <w:shd w:val="clear" w:color="auto" w:fill="auto"/>
            <w:noWrap/>
            <w:hideMark/>
          </w:tcPr>
          <w:p w14:paraId="1A7FECE6" w14:textId="22D46008" w:rsidR="0043458C" w:rsidRPr="0020785F" w:rsidRDefault="005338B0" w:rsidP="0043458C">
            <w:pPr>
              <w:jc w:val="center"/>
              <w:rPr>
                <w:rFonts w:ascii="Times New Roman" w:hAnsi="Times New Roman"/>
                <w:sz w:val="24"/>
              </w:rPr>
            </w:pPr>
            <w:r>
              <w:rPr>
                <w:rFonts w:ascii="Times New Roman" w:hAnsi="Times New Roman"/>
                <w:sz w:val="24"/>
              </w:rPr>
              <w:t>9</w:t>
            </w:r>
          </w:p>
        </w:tc>
        <w:tc>
          <w:tcPr>
            <w:tcW w:w="2862" w:type="dxa"/>
            <w:tcBorders>
              <w:top w:val="nil"/>
              <w:left w:val="nil"/>
              <w:bottom w:val="single" w:sz="4" w:space="0" w:color="auto"/>
              <w:right w:val="single" w:sz="4" w:space="0" w:color="auto"/>
            </w:tcBorders>
            <w:shd w:val="clear" w:color="auto" w:fill="auto"/>
            <w:noWrap/>
          </w:tcPr>
          <w:p w14:paraId="5069E221" w14:textId="5B6213D1" w:rsidR="0043458C" w:rsidRPr="0020785F" w:rsidRDefault="00CE5D26" w:rsidP="0043458C">
            <w:pPr>
              <w:rPr>
                <w:rFonts w:ascii="Times New Roman" w:hAnsi="Times New Roman"/>
                <w:sz w:val="24"/>
              </w:rPr>
            </w:pPr>
            <w:r w:rsidRPr="0084730F">
              <w:rPr>
                <w:rFonts w:ascii="Times New Roman" w:hAnsi="Times New Roman"/>
                <w:sz w:val="24"/>
              </w:rPr>
              <w:t>Interpreting Pharmacoeconomic Findings</w:t>
            </w:r>
          </w:p>
        </w:tc>
        <w:tc>
          <w:tcPr>
            <w:tcW w:w="1260" w:type="dxa"/>
            <w:tcBorders>
              <w:top w:val="single" w:sz="4" w:space="0" w:color="auto"/>
              <w:left w:val="nil"/>
              <w:bottom w:val="single" w:sz="4" w:space="0" w:color="auto"/>
              <w:right w:val="single" w:sz="4" w:space="0" w:color="auto"/>
            </w:tcBorders>
          </w:tcPr>
          <w:p w14:paraId="0914DECA" w14:textId="77777777" w:rsidR="0043458C" w:rsidRPr="0020785F" w:rsidRDefault="0043458C" w:rsidP="0043458C">
            <w:pPr>
              <w:rPr>
                <w:rFonts w:ascii="Times New Roman" w:hAnsi="Times New Roman"/>
                <w:sz w:val="24"/>
              </w:rPr>
            </w:pPr>
            <w:r w:rsidRPr="0020785F">
              <w:rPr>
                <w:rFonts w:ascii="Times New Roman" w:hAnsi="Times New Roman"/>
                <w:sz w:val="24"/>
              </w:rPr>
              <w:t>K1, K2</w:t>
            </w:r>
          </w:p>
        </w:tc>
        <w:tc>
          <w:tcPr>
            <w:tcW w:w="900" w:type="dxa"/>
            <w:tcBorders>
              <w:top w:val="nil"/>
              <w:left w:val="single" w:sz="4" w:space="0" w:color="auto"/>
              <w:bottom w:val="single" w:sz="4" w:space="0" w:color="auto"/>
              <w:right w:val="single" w:sz="4" w:space="0" w:color="auto"/>
            </w:tcBorders>
            <w:shd w:val="clear" w:color="auto" w:fill="auto"/>
            <w:noWrap/>
          </w:tcPr>
          <w:p w14:paraId="00B393D9" w14:textId="77777777" w:rsidR="0043458C" w:rsidRPr="0020785F" w:rsidRDefault="0043458C" w:rsidP="0043458C">
            <w:pPr>
              <w:rPr>
                <w:rFonts w:ascii="Times New Roman" w:hAnsi="Times New Roman"/>
                <w:sz w:val="24"/>
              </w:rPr>
            </w:pPr>
            <w:r w:rsidRPr="0020785F">
              <w:rPr>
                <w:rFonts w:ascii="Times New Roman" w:hAnsi="Times New Roman"/>
                <w:sz w:val="24"/>
              </w:rPr>
              <w:t>Face to Face</w:t>
            </w:r>
          </w:p>
        </w:tc>
        <w:tc>
          <w:tcPr>
            <w:tcW w:w="1440" w:type="dxa"/>
            <w:tcBorders>
              <w:top w:val="single" w:sz="4" w:space="0" w:color="auto"/>
              <w:left w:val="nil"/>
              <w:bottom w:val="single" w:sz="4" w:space="0" w:color="auto"/>
              <w:right w:val="single" w:sz="4" w:space="0" w:color="auto"/>
            </w:tcBorders>
          </w:tcPr>
          <w:p w14:paraId="043BA29C" w14:textId="77777777" w:rsidR="0043458C" w:rsidRPr="0020785F" w:rsidRDefault="0043458C" w:rsidP="0043458C">
            <w:pPr>
              <w:rPr>
                <w:rFonts w:ascii="Times New Roman" w:hAnsi="Times New Roman"/>
                <w:sz w:val="24"/>
              </w:rPr>
            </w:pPr>
            <w:r w:rsidRPr="0020785F">
              <w:rPr>
                <w:rFonts w:ascii="Times New Roman" w:hAnsi="Times New Roman"/>
                <w:sz w:val="24"/>
              </w:rPr>
              <w:t>Lecture and Moodle</w:t>
            </w:r>
          </w:p>
        </w:tc>
        <w:tc>
          <w:tcPr>
            <w:tcW w:w="918" w:type="dxa"/>
            <w:tcBorders>
              <w:top w:val="single" w:sz="4" w:space="0" w:color="auto"/>
              <w:left w:val="single" w:sz="4" w:space="0" w:color="auto"/>
              <w:bottom w:val="single" w:sz="4" w:space="0" w:color="auto"/>
              <w:right w:val="single" w:sz="4" w:space="0" w:color="auto"/>
            </w:tcBorders>
          </w:tcPr>
          <w:p w14:paraId="7ED9E5AE" w14:textId="2FB70A32" w:rsidR="0043458C" w:rsidRPr="0020785F" w:rsidRDefault="0043458C" w:rsidP="0043458C">
            <w:pP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084D3397" w14:textId="77777777" w:rsidR="0043458C" w:rsidRPr="0020785F" w:rsidRDefault="0043458C" w:rsidP="0043458C">
            <w:pPr>
              <w:rPr>
                <w:rFonts w:ascii="Times New Roman" w:hAnsi="Times New Roman"/>
                <w:sz w:val="24"/>
              </w:rPr>
            </w:pPr>
            <w:r w:rsidRPr="0020785F">
              <w:rPr>
                <w:rFonts w:ascii="Times New Roman" w:hAnsi="Times New Roman"/>
                <w:sz w:val="24"/>
              </w:rPr>
              <w:t xml:space="preserve">Exam, Discussion </w:t>
            </w:r>
          </w:p>
        </w:tc>
        <w:tc>
          <w:tcPr>
            <w:tcW w:w="1098" w:type="dxa"/>
            <w:tcBorders>
              <w:top w:val="nil"/>
              <w:left w:val="nil"/>
              <w:bottom w:val="single" w:sz="4" w:space="0" w:color="auto"/>
              <w:right w:val="single" w:sz="4" w:space="0" w:color="auto"/>
            </w:tcBorders>
            <w:shd w:val="clear" w:color="auto" w:fill="auto"/>
            <w:noWrap/>
          </w:tcPr>
          <w:p w14:paraId="14C0E753" w14:textId="77777777" w:rsidR="0043458C" w:rsidRPr="0020785F" w:rsidRDefault="0043458C" w:rsidP="0043458C">
            <w:pPr>
              <w:rPr>
                <w:rFonts w:ascii="Times New Roman" w:hAnsi="Times New Roman"/>
                <w:sz w:val="24"/>
              </w:rPr>
            </w:pPr>
            <w:r w:rsidRPr="0020785F">
              <w:rPr>
                <w:rFonts w:ascii="Times New Roman" w:hAnsi="Times New Roman"/>
                <w:sz w:val="24"/>
              </w:rPr>
              <w:t>1, 2, 3 and 4</w:t>
            </w:r>
          </w:p>
        </w:tc>
      </w:tr>
      <w:tr w:rsidR="0043458C" w:rsidRPr="0020785F" w14:paraId="6F365CF8" w14:textId="77777777" w:rsidTr="0043458C">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3C9BB21E" w14:textId="0CD37F9D" w:rsidR="0043458C" w:rsidRPr="0020785F" w:rsidRDefault="005338B0" w:rsidP="0043458C">
            <w:pPr>
              <w:spacing w:after="0" w:line="240" w:lineRule="auto"/>
              <w:jc w:val="center"/>
              <w:rPr>
                <w:rFonts w:ascii="Times New Roman" w:hAnsi="Times New Roman"/>
                <w:sz w:val="24"/>
              </w:rPr>
            </w:pPr>
            <w:r>
              <w:rPr>
                <w:rFonts w:ascii="Times New Roman" w:hAnsi="Times New Roman"/>
                <w:sz w:val="24"/>
              </w:rPr>
              <w:t>10</w:t>
            </w:r>
          </w:p>
        </w:tc>
        <w:tc>
          <w:tcPr>
            <w:tcW w:w="2862" w:type="dxa"/>
            <w:tcBorders>
              <w:top w:val="nil"/>
              <w:left w:val="nil"/>
              <w:bottom w:val="single" w:sz="4" w:space="0" w:color="auto"/>
              <w:right w:val="single" w:sz="4" w:space="0" w:color="auto"/>
            </w:tcBorders>
            <w:shd w:val="clear" w:color="auto" w:fill="auto"/>
            <w:noWrap/>
          </w:tcPr>
          <w:p w14:paraId="3A42675E" w14:textId="77777777" w:rsidR="005338B0" w:rsidRPr="005338B0" w:rsidRDefault="005338B0" w:rsidP="005338B0">
            <w:pPr>
              <w:spacing w:after="0" w:line="240" w:lineRule="auto"/>
              <w:rPr>
                <w:rFonts w:ascii="Times New Roman" w:hAnsi="Times New Roman"/>
                <w:sz w:val="24"/>
              </w:rPr>
            </w:pPr>
            <w:r w:rsidRPr="005338B0">
              <w:rPr>
                <w:rFonts w:ascii="Times New Roman" w:hAnsi="Times New Roman"/>
                <w:sz w:val="24"/>
              </w:rPr>
              <w:t xml:space="preserve">Discounting and inflation in health costs and outcomes </w:t>
            </w:r>
          </w:p>
          <w:p w14:paraId="3C0D0CB4" w14:textId="20845CDD" w:rsidR="0043458C" w:rsidRPr="0020785F" w:rsidRDefault="005338B0" w:rsidP="005338B0">
            <w:pPr>
              <w:spacing w:after="0" w:line="240" w:lineRule="auto"/>
              <w:rPr>
                <w:rFonts w:ascii="Times New Roman" w:hAnsi="Times New Roman"/>
                <w:sz w:val="24"/>
              </w:rPr>
            </w:pPr>
            <w:r w:rsidRPr="005338B0">
              <w:rPr>
                <w:rFonts w:ascii="Times New Roman" w:hAnsi="Times New Roman"/>
                <w:sz w:val="24"/>
              </w:rPr>
              <w:t>Sensitivity analysis</w:t>
            </w:r>
          </w:p>
        </w:tc>
        <w:tc>
          <w:tcPr>
            <w:tcW w:w="1260" w:type="dxa"/>
            <w:tcBorders>
              <w:top w:val="single" w:sz="4" w:space="0" w:color="auto"/>
              <w:left w:val="single" w:sz="4" w:space="0" w:color="auto"/>
              <w:bottom w:val="single" w:sz="4" w:space="0" w:color="auto"/>
              <w:right w:val="single" w:sz="4" w:space="0" w:color="auto"/>
            </w:tcBorders>
          </w:tcPr>
          <w:p w14:paraId="5BAD2D21" w14:textId="77777777" w:rsidR="0043458C" w:rsidRPr="0020785F" w:rsidRDefault="0043458C" w:rsidP="0043458C">
            <w:pPr>
              <w:rPr>
                <w:rFonts w:ascii="Times New Roman" w:hAnsi="Times New Roman"/>
                <w:sz w:val="24"/>
              </w:rPr>
            </w:pPr>
            <w:r w:rsidRPr="0020785F">
              <w:rPr>
                <w:rFonts w:ascii="Times New Roman" w:hAnsi="Times New Roman"/>
                <w:sz w:val="24"/>
              </w:rPr>
              <w:t>K1, S1, K2</w:t>
            </w:r>
          </w:p>
        </w:tc>
        <w:tc>
          <w:tcPr>
            <w:tcW w:w="900" w:type="dxa"/>
            <w:tcBorders>
              <w:top w:val="nil"/>
              <w:left w:val="single" w:sz="4" w:space="0" w:color="auto"/>
              <w:bottom w:val="single" w:sz="4" w:space="0" w:color="auto"/>
              <w:right w:val="single" w:sz="4" w:space="0" w:color="auto"/>
            </w:tcBorders>
            <w:shd w:val="clear" w:color="auto" w:fill="auto"/>
            <w:noWrap/>
          </w:tcPr>
          <w:p w14:paraId="1DA93FBB" w14:textId="77777777" w:rsidR="0043458C" w:rsidRPr="0020785F" w:rsidRDefault="0043458C" w:rsidP="0043458C">
            <w:pPr>
              <w:rPr>
                <w:rFonts w:ascii="Times New Roman" w:hAnsi="Times New Roman"/>
                <w:sz w:val="24"/>
              </w:rPr>
            </w:pPr>
            <w:r w:rsidRPr="0020785F">
              <w:rPr>
                <w:rFonts w:ascii="Times New Roman" w:hAnsi="Times New Roman"/>
                <w:sz w:val="24"/>
              </w:rPr>
              <w:t>Face to Face</w:t>
            </w:r>
          </w:p>
        </w:tc>
        <w:tc>
          <w:tcPr>
            <w:tcW w:w="1440" w:type="dxa"/>
            <w:tcBorders>
              <w:top w:val="single" w:sz="4" w:space="0" w:color="auto"/>
              <w:left w:val="single" w:sz="4" w:space="0" w:color="auto"/>
              <w:bottom w:val="single" w:sz="4" w:space="0" w:color="auto"/>
              <w:right w:val="single" w:sz="4" w:space="0" w:color="auto"/>
            </w:tcBorders>
          </w:tcPr>
          <w:p w14:paraId="00FE9C43" w14:textId="77777777" w:rsidR="0043458C" w:rsidRPr="0020785F" w:rsidRDefault="0043458C" w:rsidP="0043458C">
            <w:pPr>
              <w:rPr>
                <w:rFonts w:ascii="Times New Roman" w:hAnsi="Times New Roman"/>
                <w:sz w:val="24"/>
              </w:rPr>
            </w:pPr>
            <w:r w:rsidRPr="0020785F">
              <w:rPr>
                <w:rFonts w:ascii="Times New Roman" w:hAnsi="Times New Roman"/>
                <w:sz w:val="24"/>
              </w:rPr>
              <w:t>Lecture and Moodle</w:t>
            </w:r>
          </w:p>
        </w:tc>
        <w:tc>
          <w:tcPr>
            <w:tcW w:w="918" w:type="dxa"/>
            <w:tcBorders>
              <w:top w:val="single" w:sz="4" w:space="0" w:color="auto"/>
              <w:left w:val="single" w:sz="4" w:space="0" w:color="auto"/>
              <w:bottom w:val="single" w:sz="4" w:space="0" w:color="auto"/>
              <w:right w:val="single" w:sz="4" w:space="0" w:color="auto"/>
            </w:tcBorders>
          </w:tcPr>
          <w:p w14:paraId="42BD7A13" w14:textId="31BAA65E" w:rsidR="0043458C" w:rsidRPr="0020785F" w:rsidRDefault="0043458C" w:rsidP="0043458C">
            <w:pP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7A010C88" w14:textId="77777777" w:rsidR="0043458C" w:rsidRPr="0020785F" w:rsidRDefault="0043458C" w:rsidP="0043458C">
            <w:pPr>
              <w:rPr>
                <w:rFonts w:ascii="Times New Roman" w:hAnsi="Times New Roman"/>
                <w:sz w:val="24"/>
              </w:rPr>
            </w:pPr>
            <w:r w:rsidRPr="0020785F">
              <w:rPr>
                <w:rFonts w:ascii="Times New Roman" w:hAnsi="Times New Roman"/>
                <w:sz w:val="24"/>
              </w:rPr>
              <w:t xml:space="preserve">Exam </w:t>
            </w:r>
          </w:p>
        </w:tc>
        <w:tc>
          <w:tcPr>
            <w:tcW w:w="1098" w:type="dxa"/>
            <w:tcBorders>
              <w:top w:val="single" w:sz="4" w:space="0" w:color="auto"/>
              <w:left w:val="single" w:sz="4" w:space="0" w:color="auto"/>
              <w:bottom w:val="single" w:sz="4" w:space="0" w:color="auto"/>
              <w:right w:val="single" w:sz="4" w:space="0" w:color="auto"/>
            </w:tcBorders>
            <w:shd w:val="clear" w:color="auto" w:fill="auto"/>
            <w:noWrap/>
            <w:hideMark/>
          </w:tcPr>
          <w:p w14:paraId="154ABCB6" w14:textId="77777777" w:rsidR="0043458C" w:rsidRPr="0020785F" w:rsidRDefault="0043458C" w:rsidP="0043458C">
            <w:pPr>
              <w:rPr>
                <w:rFonts w:ascii="Times New Roman" w:hAnsi="Times New Roman"/>
                <w:sz w:val="24"/>
              </w:rPr>
            </w:pPr>
            <w:r w:rsidRPr="0020785F">
              <w:rPr>
                <w:rFonts w:ascii="Times New Roman" w:hAnsi="Times New Roman"/>
                <w:sz w:val="24"/>
              </w:rPr>
              <w:t>1 and 2</w:t>
            </w:r>
          </w:p>
        </w:tc>
      </w:tr>
      <w:tr w:rsidR="0043458C" w:rsidRPr="0020785F" w14:paraId="528CAEB5" w14:textId="77777777" w:rsidTr="0043458C">
        <w:trPr>
          <w:trHeight w:val="543"/>
        </w:trPr>
        <w:tc>
          <w:tcPr>
            <w:tcW w:w="553" w:type="dxa"/>
            <w:tcBorders>
              <w:top w:val="nil"/>
              <w:left w:val="single" w:sz="4" w:space="0" w:color="auto"/>
              <w:bottom w:val="single" w:sz="4" w:space="0" w:color="auto"/>
              <w:right w:val="single" w:sz="4" w:space="0" w:color="auto"/>
            </w:tcBorders>
            <w:shd w:val="clear" w:color="auto" w:fill="auto"/>
            <w:noWrap/>
            <w:hideMark/>
          </w:tcPr>
          <w:p w14:paraId="0775B111" w14:textId="77777777" w:rsidR="0043458C" w:rsidRPr="0020785F" w:rsidRDefault="0043458C" w:rsidP="0043458C">
            <w:pPr>
              <w:spacing w:after="0" w:line="240" w:lineRule="auto"/>
              <w:jc w:val="center"/>
              <w:rPr>
                <w:rFonts w:ascii="Times New Roman" w:hAnsi="Times New Roman"/>
                <w:sz w:val="24"/>
              </w:rPr>
            </w:pPr>
            <w:r w:rsidRPr="0020785F">
              <w:rPr>
                <w:rFonts w:ascii="Times New Roman" w:hAnsi="Times New Roman"/>
                <w:sz w:val="24"/>
              </w:rPr>
              <w:t>9</w:t>
            </w:r>
          </w:p>
        </w:tc>
        <w:tc>
          <w:tcPr>
            <w:tcW w:w="2862" w:type="dxa"/>
            <w:tcBorders>
              <w:top w:val="nil"/>
              <w:left w:val="nil"/>
              <w:bottom w:val="single" w:sz="4" w:space="0" w:color="auto"/>
              <w:right w:val="single" w:sz="4" w:space="0" w:color="auto"/>
            </w:tcBorders>
            <w:shd w:val="clear" w:color="auto" w:fill="auto"/>
            <w:noWrap/>
          </w:tcPr>
          <w:p w14:paraId="4EB53188" w14:textId="77777777" w:rsidR="00821005" w:rsidRPr="0084730F" w:rsidRDefault="00821005" w:rsidP="00821005">
            <w:pPr>
              <w:rPr>
                <w:rFonts w:ascii="Times New Roman" w:hAnsi="Times New Roman"/>
                <w:sz w:val="24"/>
              </w:rPr>
            </w:pPr>
            <w:r w:rsidRPr="0084730F">
              <w:rPr>
                <w:rFonts w:ascii="Times New Roman" w:hAnsi="Times New Roman"/>
                <w:sz w:val="24"/>
              </w:rPr>
              <w:t xml:space="preserve">Economic modelling and discussion analysis </w:t>
            </w:r>
          </w:p>
          <w:p w14:paraId="183A0E78" w14:textId="77777777" w:rsidR="00821005" w:rsidRPr="0084730F" w:rsidRDefault="00821005" w:rsidP="00821005">
            <w:pPr>
              <w:pStyle w:val="Heading3"/>
              <w:rPr>
                <w:rFonts w:ascii="Times New Roman" w:eastAsiaTheme="minorHAnsi" w:hAnsi="Times New Roman" w:cstheme="minorBidi"/>
                <w:color w:val="auto"/>
                <w:szCs w:val="22"/>
              </w:rPr>
            </w:pPr>
            <w:r w:rsidRPr="0084730F">
              <w:rPr>
                <w:rFonts w:ascii="Times New Roman" w:eastAsiaTheme="minorHAnsi" w:hAnsi="Times New Roman" w:cstheme="minorBidi"/>
                <w:b/>
                <w:bCs/>
                <w:color w:val="auto"/>
                <w:szCs w:val="22"/>
              </w:rPr>
              <w:t>Decision Analysis in Health Economics</w:t>
            </w:r>
          </w:p>
          <w:p w14:paraId="0649BFD4" w14:textId="77777777" w:rsidR="00821005" w:rsidRPr="0084730F" w:rsidRDefault="00821005" w:rsidP="00821005">
            <w:pPr>
              <w:numPr>
                <w:ilvl w:val="0"/>
                <w:numId w:val="20"/>
              </w:numPr>
              <w:spacing w:before="100" w:beforeAutospacing="1" w:after="100" w:afterAutospacing="1" w:line="240" w:lineRule="auto"/>
              <w:rPr>
                <w:rFonts w:ascii="Times New Roman" w:hAnsi="Times New Roman"/>
                <w:sz w:val="24"/>
              </w:rPr>
            </w:pPr>
            <w:r w:rsidRPr="0084730F">
              <w:rPr>
                <w:rFonts w:ascii="Times New Roman" w:hAnsi="Times New Roman"/>
                <w:sz w:val="24"/>
              </w:rPr>
              <w:t>Introduction to decision trees and Markov models</w:t>
            </w:r>
          </w:p>
          <w:p w14:paraId="5650DE43" w14:textId="77777777" w:rsidR="00821005" w:rsidRPr="0084730F" w:rsidRDefault="00821005" w:rsidP="00821005">
            <w:pPr>
              <w:numPr>
                <w:ilvl w:val="0"/>
                <w:numId w:val="20"/>
              </w:numPr>
              <w:spacing w:before="100" w:beforeAutospacing="1" w:after="100" w:afterAutospacing="1" w:line="240" w:lineRule="auto"/>
              <w:rPr>
                <w:rFonts w:ascii="Times New Roman" w:hAnsi="Times New Roman"/>
                <w:sz w:val="24"/>
              </w:rPr>
            </w:pPr>
            <w:r w:rsidRPr="0084730F">
              <w:rPr>
                <w:rFonts w:ascii="Times New Roman" w:hAnsi="Times New Roman"/>
                <w:sz w:val="24"/>
              </w:rPr>
              <w:t>Decision analysis and modeling in healthcare: Concept and application</w:t>
            </w:r>
          </w:p>
          <w:p w14:paraId="776B9DA8" w14:textId="77777777" w:rsidR="00821005" w:rsidRPr="0084730F" w:rsidRDefault="00821005" w:rsidP="00821005">
            <w:pPr>
              <w:numPr>
                <w:ilvl w:val="0"/>
                <w:numId w:val="20"/>
              </w:numPr>
              <w:spacing w:before="100" w:beforeAutospacing="1" w:after="100" w:afterAutospacing="1" w:line="240" w:lineRule="auto"/>
              <w:rPr>
                <w:rFonts w:ascii="Times New Roman" w:hAnsi="Times New Roman"/>
                <w:sz w:val="24"/>
              </w:rPr>
            </w:pPr>
            <w:r w:rsidRPr="0084730F">
              <w:rPr>
                <w:rFonts w:ascii="Times New Roman" w:hAnsi="Times New Roman"/>
                <w:sz w:val="24"/>
              </w:rPr>
              <w:lastRenderedPageBreak/>
              <w:t>Practical session: Building a basic decision tree</w:t>
            </w:r>
          </w:p>
          <w:p w14:paraId="4916939F" w14:textId="210C6638" w:rsidR="0043458C" w:rsidRPr="0020785F" w:rsidRDefault="0043458C" w:rsidP="0043458C">
            <w:pPr>
              <w:spacing w:after="0" w:line="240" w:lineRule="auto"/>
              <w:rPr>
                <w:rFonts w:ascii="Times New Roman" w:hAnsi="Times New Roman"/>
                <w:sz w:val="24"/>
              </w:rPr>
            </w:pPr>
          </w:p>
        </w:tc>
        <w:tc>
          <w:tcPr>
            <w:tcW w:w="1260" w:type="dxa"/>
            <w:tcBorders>
              <w:top w:val="single" w:sz="4" w:space="0" w:color="auto"/>
              <w:left w:val="nil"/>
              <w:bottom w:val="single" w:sz="4" w:space="0" w:color="auto"/>
              <w:right w:val="single" w:sz="4" w:space="0" w:color="auto"/>
            </w:tcBorders>
          </w:tcPr>
          <w:p w14:paraId="218DBED4" w14:textId="189EFFD4" w:rsidR="0043458C" w:rsidRPr="0020785F" w:rsidRDefault="0043458C" w:rsidP="0043458C">
            <w:pPr>
              <w:tabs>
                <w:tab w:val="right" w:pos="6840"/>
              </w:tabs>
              <w:rPr>
                <w:rFonts w:ascii="Times New Roman" w:hAnsi="Times New Roman"/>
                <w:sz w:val="24"/>
              </w:rPr>
            </w:pPr>
            <w:r w:rsidRPr="0020785F">
              <w:rPr>
                <w:rFonts w:ascii="Times New Roman" w:hAnsi="Times New Roman"/>
                <w:sz w:val="24"/>
              </w:rPr>
              <w:lastRenderedPageBreak/>
              <w:t>K1, K3</w:t>
            </w:r>
          </w:p>
        </w:tc>
        <w:tc>
          <w:tcPr>
            <w:tcW w:w="900" w:type="dxa"/>
            <w:tcBorders>
              <w:top w:val="nil"/>
              <w:left w:val="single" w:sz="4" w:space="0" w:color="auto"/>
              <w:bottom w:val="single" w:sz="4" w:space="0" w:color="auto"/>
              <w:right w:val="single" w:sz="4" w:space="0" w:color="auto"/>
            </w:tcBorders>
            <w:shd w:val="clear" w:color="auto" w:fill="auto"/>
            <w:noWrap/>
          </w:tcPr>
          <w:p w14:paraId="55DE95B8" w14:textId="77777777" w:rsidR="0043458C" w:rsidRPr="0020785F" w:rsidRDefault="0043458C" w:rsidP="0043458C">
            <w:pPr>
              <w:rPr>
                <w:rFonts w:ascii="Times New Roman" w:hAnsi="Times New Roman"/>
                <w:sz w:val="24"/>
              </w:rPr>
            </w:pPr>
            <w:r w:rsidRPr="0020785F">
              <w:rPr>
                <w:rFonts w:ascii="Times New Roman" w:hAnsi="Times New Roman"/>
                <w:sz w:val="24"/>
              </w:rPr>
              <w:t>Face to Face</w:t>
            </w:r>
          </w:p>
        </w:tc>
        <w:tc>
          <w:tcPr>
            <w:tcW w:w="1440" w:type="dxa"/>
            <w:tcBorders>
              <w:top w:val="single" w:sz="4" w:space="0" w:color="auto"/>
              <w:left w:val="single" w:sz="4" w:space="0" w:color="auto"/>
              <w:bottom w:val="single" w:sz="4" w:space="0" w:color="auto"/>
              <w:right w:val="single" w:sz="4" w:space="0" w:color="auto"/>
            </w:tcBorders>
          </w:tcPr>
          <w:p w14:paraId="5722A85B" w14:textId="77777777" w:rsidR="0043458C" w:rsidRPr="0020785F" w:rsidRDefault="0043458C" w:rsidP="0043458C">
            <w:pPr>
              <w:rPr>
                <w:rFonts w:ascii="Times New Roman" w:hAnsi="Times New Roman"/>
                <w:sz w:val="24"/>
              </w:rPr>
            </w:pPr>
            <w:r w:rsidRPr="0020785F">
              <w:rPr>
                <w:rFonts w:ascii="Times New Roman" w:hAnsi="Times New Roman"/>
                <w:sz w:val="24"/>
              </w:rPr>
              <w:t>Lecture and Moodle</w:t>
            </w:r>
          </w:p>
        </w:tc>
        <w:tc>
          <w:tcPr>
            <w:tcW w:w="918" w:type="dxa"/>
            <w:tcBorders>
              <w:top w:val="single" w:sz="4" w:space="0" w:color="auto"/>
              <w:left w:val="single" w:sz="4" w:space="0" w:color="auto"/>
              <w:bottom w:val="single" w:sz="4" w:space="0" w:color="auto"/>
              <w:right w:val="single" w:sz="4" w:space="0" w:color="auto"/>
            </w:tcBorders>
          </w:tcPr>
          <w:p w14:paraId="67A19634" w14:textId="2429CC83" w:rsidR="0043458C" w:rsidRPr="0020785F" w:rsidRDefault="0043458C" w:rsidP="0043458C">
            <w:pP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19E74035" w14:textId="623C4A3D" w:rsidR="0043458C" w:rsidRPr="0020785F" w:rsidRDefault="0043458C" w:rsidP="0043458C">
            <w:pPr>
              <w:rPr>
                <w:rFonts w:ascii="Times New Roman" w:hAnsi="Times New Roman"/>
                <w:sz w:val="24"/>
              </w:rPr>
            </w:pPr>
            <w:r w:rsidRPr="0020785F">
              <w:rPr>
                <w:rFonts w:ascii="Times New Roman" w:hAnsi="Times New Roman"/>
                <w:sz w:val="24"/>
              </w:rPr>
              <w:t>Exam, Case Study</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5796E2EE" w14:textId="77777777" w:rsidR="0043458C" w:rsidRPr="0020785F" w:rsidRDefault="0043458C" w:rsidP="0043458C">
            <w:pPr>
              <w:rPr>
                <w:rFonts w:ascii="Times New Roman" w:hAnsi="Times New Roman"/>
                <w:sz w:val="24"/>
              </w:rPr>
            </w:pPr>
            <w:r w:rsidRPr="0020785F">
              <w:rPr>
                <w:rFonts w:ascii="Times New Roman" w:hAnsi="Times New Roman"/>
                <w:sz w:val="24"/>
              </w:rPr>
              <w:t xml:space="preserve"> 2</w:t>
            </w:r>
          </w:p>
        </w:tc>
      </w:tr>
      <w:tr w:rsidR="0043458C" w:rsidRPr="0020785F" w14:paraId="57289497" w14:textId="77777777" w:rsidTr="0043458C">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7A174552"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10</w:t>
            </w:r>
          </w:p>
        </w:tc>
        <w:tc>
          <w:tcPr>
            <w:tcW w:w="2862" w:type="dxa"/>
            <w:tcBorders>
              <w:top w:val="nil"/>
              <w:left w:val="nil"/>
              <w:bottom w:val="single" w:sz="4" w:space="0" w:color="auto"/>
              <w:right w:val="single" w:sz="4" w:space="0" w:color="auto"/>
            </w:tcBorders>
            <w:shd w:val="clear" w:color="auto" w:fill="auto"/>
            <w:noWrap/>
          </w:tcPr>
          <w:p w14:paraId="48D87D2F" w14:textId="77777777" w:rsidR="00821005" w:rsidRPr="005338B0" w:rsidRDefault="00821005" w:rsidP="00821005">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b/>
                <w:bCs/>
                <w:color w:val="auto"/>
                <w:szCs w:val="22"/>
              </w:rPr>
              <w:t>Critical Appraisal of Economic Analysis in Health &amp; Evaluating Evidence</w:t>
            </w:r>
          </w:p>
          <w:p w14:paraId="34475316" w14:textId="77777777" w:rsidR="00821005" w:rsidRPr="005338B0" w:rsidRDefault="00821005" w:rsidP="00821005">
            <w:pPr>
              <w:numPr>
                <w:ilvl w:val="0"/>
                <w:numId w:val="21"/>
              </w:numPr>
              <w:spacing w:before="100" w:beforeAutospacing="1" w:after="100" w:afterAutospacing="1" w:line="240" w:lineRule="auto"/>
              <w:rPr>
                <w:rFonts w:ascii="Times New Roman" w:hAnsi="Times New Roman"/>
                <w:sz w:val="24"/>
              </w:rPr>
            </w:pPr>
            <w:r w:rsidRPr="005338B0">
              <w:rPr>
                <w:rFonts w:ascii="Times New Roman" w:hAnsi="Times New Roman"/>
                <w:sz w:val="24"/>
              </w:rPr>
              <w:t>Critical appraisal of health economic studies: Key concepts and tools</w:t>
            </w:r>
          </w:p>
          <w:p w14:paraId="2F4B32C2" w14:textId="77777777" w:rsidR="00821005" w:rsidRPr="005338B0" w:rsidRDefault="00821005" w:rsidP="00821005">
            <w:pPr>
              <w:numPr>
                <w:ilvl w:val="0"/>
                <w:numId w:val="21"/>
              </w:numPr>
              <w:spacing w:before="100" w:beforeAutospacing="1" w:after="100" w:afterAutospacing="1" w:line="240" w:lineRule="auto"/>
              <w:rPr>
                <w:rFonts w:ascii="Times New Roman" w:hAnsi="Times New Roman"/>
                <w:sz w:val="24"/>
              </w:rPr>
            </w:pPr>
            <w:r w:rsidRPr="005338B0">
              <w:rPr>
                <w:rFonts w:ascii="Times New Roman" w:hAnsi="Times New Roman"/>
                <w:sz w:val="24"/>
              </w:rPr>
              <w:t>Evaluating the validity and reliability of economic evidence</w:t>
            </w:r>
          </w:p>
          <w:p w14:paraId="72E7060E" w14:textId="77777777" w:rsidR="00821005" w:rsidRPr="005338B0" w:rsidRDefault="00821005" w:rsidP="00821005">
            <w:pPr>
              <w:numPr>
                <w:ilvl w:val="0"/>
                <w:numId w:val="21"/>
              </w:numPr>
              <w:spacing w:before="100" w:beforeAutospacing="1" w:after="100" w:afterAutospacing="1" w:line="240" w:lineRule="auto"/>
              <w:rPr>
                <w:rFonts w:ascii="Times New Roman" w:hAnsi="Times New Roman"/>
                <w:sz w:val="24"/>
              </w:rPr>
            </w:pPr>
            <w:r w:rsidRPr="005338B0">
              <w:rPr>
                <w:rFonts w:ascii="Times New Roman" w:hAnsi="Times New Roman"/>
                <w:sz w:val="24"/>
              </w:rPr>
              <w:t>Common biases and limitations in economic evaluation studies</w:t>
            </w:r>
          </w:p>
          <w:p w14:paraId="23E02F2A" w14:textId="77777777" w:rsidR="00821005" w:rsidRPr="005338B0" w:rsidRDefault="00821005" w:rsidP="00821005">
            <w:pPr>
              <w:numPr>
                <w:ilvl w:val="0"/>
                <w:numId w:val="21"/>
              </w:numPr>
              <w:spacing w:before="100" w:beforeAutospacing="1" w:after="100" w:afterAutospacing="1" w:line="240" w:lineRule="auto"/>
              <w:rPr>
                <w:rFonts w:ascii="Times New Roman" w:hAnsi="Times New Roman"/>
                <w:sz w:val="24"/>
              </w:rPr>
            </w:pPr>
            <w:r w:rsidRPr="005338B0">
              <w:rPr>
                <w:rFonts w:ascii="Times New Roman" w:hAnsi="Times New Roman"/>
                <w:sz w:val="24"/>
              </w:rPr>
              <w:t>Practical session: Critiquing an economic evaluation study</w:t>
            </w:r>
          </w:p>
          <w:p w14:paraId="69CB4662" w14:textId="73BA3660" w:rsidR="0043458C" w:rsidRPr="0020785F" w:rsidRDefault="0043458C" w:rsidP="00005EE6">
            <w:pPr>
              <w:jc w:val="center"/>
              <w:rPr>
                <w:rFonts w:ascii="Times New Roman" w:hAnsi="Times New Roman"/>
                <w:sz w:val="24"/>
              </w:rPr>
            </w:pPr>
          </w:p>
        </w:tc>
        <w:tc>
          <w:tcPr>
            <w:tcW w:w="1260" w:type="dxa"/>
            <w:tcBorders>
              <w:top w:val="single" w:sz="4" w:space="0" w:color="auto"/>
              <w:left w:val="nil"/>
              <w:right w:val="single" w:sz="4" w:space="0" w:color="auto"/>
            </w:tcBorders>
          </w:tcPr>
          <w:p w14:paraId="36581783"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K1, S2,C2</w:t>
            </w:r>
          </w:p>
        </w:tc>
        <w:tc>
          <w:tcPr>
            <w:tcW w:w="900" w:type="dxa"/>
            <w:tcBorders>
              <w:top w:val="nil"/>
              <w:left w:val="single" w:sz="4" w:space="0" w:color="auto"/>
              <w:bottom w:val="single" w:sz="4" w:space="0" w:color="auto"/>
              <w:right w:val="single" w:sz="4" w:space="0" w:color="auto"/>
            </w:tcBorders>
            <w:shd w:val="clear" w:color="auto" w:fill="auto"/>
            <w:noWrap/>
          </w:tcPr>
          <w:p w14:paraId="6C8AC45E"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Face to Face</w:t>
            </w:r>
          </w:p>
        </w:tc>
        <w:tc>
          <w:tcPr>
            <w:tcW w:w="1440" w:type="dxa"/>
            <w:tcBorders>
              <w:top w:val="single" w:sz="4" w:space="0" w:color="auto"/>
              <w:left w:val="single" w:sz="4" w:space="0" w:color="auto"/>
              <w:bottom w:val="single" w:sz="4" w:space="0" w:color="auto"/>
              <w:right w:val="single" w:sz="4" w:space="0" w:color="auto"/>
            </w:tcBorders>
          </w:tcPr>
          <w:p w14:paraId="229C4ACD"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 xml:space="preserve">Lecture </w:t>
            </w:r>
          </w:p>
        </w:tc>
        <w:tc>
          <w:tcPr>
            <w:tcW w:w="918" w:type="dxa"/>
            <w:tcBorders>
              <w:top w:val="single" w:sz="4" w:space="0" w:color="auto"/>
              <w:left w:val="single" w:sz="4" w:space="0" w:color="auto"/>
              <w:bottom w:val="single" w:sz="4" w:space="0" w:color="auto"/>
              <w:right w:val="single" w:sz="4" w:space="0" w:color="auto"/>
            </w:tcBorders>
          </w:tcPr>
          <w:p w14:paraId="60EE6FAA" w14:textId="24D57E3A" w:rsidR="0043458C" w:rsidRPr="0020785F" w:rsidRDefault="0043458C" w:rsidP="00005EE6">
            <w:pPr>
              <w:jc w:val="cente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63EBAC1"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Presentation and Discussion</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1F8F4A78"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 xml:space="preserve">2 </w:t>
            </w:r>
          </w:p>
        </w:tc>
      </w:tr>
      <w:tr w:rsidR="0043458C" w:rsidRPr="0020785F" w14:paraId="3F5EA266" w14:textId="77777777" w:rsidTr="0043458C">
        <w:trPr>
          <w:trHeight w:val="678"/>
        </w:trPr>
        <w:tc>
          <w:tcPr>
            <w:tcW w:w="553" w:type="dxa"/>
            <w:tcBorders>
              <w:top w:val="nil"/>
              <w:left w:val="single" w:sz="4" w:space="0" w:color="auto"/>
              <w:bottom w:val="single" w:sz="4" w:space="0" w:color="auto"/>
              <w:right w:val="single" w:sz="4" w:space="0" w:color="auto"/>
            </w:tcBorders>
            <w:shd w:val="clear" w:color="auto" w:fill="auto"/>
            <w:noWrap/>
            <w:hideMark/>
          </w:tcPr>
          <w:p w14:paraId="4AD94B22"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11</w:t>
            </w:r>
          </w:p>
        </w:tc>
        <w:tc>
          <w:tcPr>
            <w:tcW w:w="2862" w:type="dxa"/>
            <w:tcBorders>
              <w:top w:val="nil"/>
              <w:left w:val="nil"/>
              <w:bottom w:val="single" w:sz="4" w:space="0" w:color="auto"/>
              <w:right w:val="single" w:sz="4" w:space="0" w:color="auto"/>
            </w:tcBorders>
            <w:shd w:val="clear" w:color="auto" w:fill="auto"/>
            <w:noWrap/>
          </w:tcPr>
          <w:p w14:paraId="0D242EDF" w14:textId="32C1E97E" w:rsidR="0043458C" w:rsidRPr="005338B0" w:rsidRDefault="00821005" w:rsidP="005338B0">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color w:val="auto"/>
                <w:szCs w:val="22"/>
              </w:rPr>
              <w:t>The use of Health economic principles in policy making and informing health decision</w:t>
            </w:r>
          </w:p>
        </w:tc>
        <w:tc>
          <w:tcPr>
            <w:tcW w:w="1260" w:type="dxa"/>
            <w:tcBorders>
              <w:top w:val="single" w:sz="4" w:space="0" w:color="auto"/>
              <w:left w:val="nil"/>
              <w:bottom w:val="single" w:sz="4" w:space="0" w:color="auto"/>
              <w:right w:val="single" w:sz="4" w:space="0" w:color="auto"/>
            </w:tcBorders>
          </w:tcPr>
          <w:p w14:paraId="4026DA7B"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S2, C1, C2</w:t>
            </w:r>
          </w:p>
        </w:tc>
        <w:tc>
          <w:tcPr>
            <w:tcW w:w="900" w:type="dxa"/>
            <w:tcBorders>
              <w:top w:val="nil"/>
              <w:left w:val="single" w:sz="4" w:space="0" w:color="auto"/>
              <w:bottom w:val="single" w:sz="4" w:space="0" w:color="auto"/>
              <w:right w:val="single" w:sz="4" w:space="0" w:color="auto"/>
            </w:tcBorders>
            <w:shd w:val="clear" w:color="auto" w:fill="auto"/>
            <w:noWrap/>
          </w:tcPr>
          <w:p w14:paraId="2D9886BD"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Face to Face</w:t>
            </w:r>
          </w:p>
        </w:tc>
        <w:tc>
          <w:tcPr>
            <w:tcW w:w="1440" w:type="dxa"/>
            <w:tcBorders>
              <w:top w:val="single" w:sz="4" w:space="0" w:color="auto"/>
              <w:left w:val="single" w:sz="4" w:space="0" w:color="auto"/>
              <w:bottom w:val="single" w:sz="4" w:space="0" w:color="auto"/>
              <w:right w:val="single" w:sz="4" w:space="0" w:color="auto"/>
            </w:tcBorders>
          </w:tcPr>
          <w:p w14:paraId="4F75C345"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Practical Experiments (Lab work)</w:t>
            </w:r>
          </w:p>
        </w:tc>
        <w:tc>
          <w:tcPr>
            <w:tcW w:w="918" w:type="dxa"/>
            <w:tcBorders>
              <w:top w:val="single" w:sz="4" w:space="0" w:color="auto"/>
              <w:left w:val="single" w:sz="4" w:space="0" w:color="auto"/>
              <w:bottom w:val="single" w:sz="4" w:space="0" w:color="auto"/>
              <w:right w:val="single" w:sz="4" w:space="0" w:color="auto"/>
            </w:tcBorders>
          </w:tcPr>
          <w:p w14:paraId="73D11A43" w14:textId="2C679762" w:rsidR="0043458C" w:rsidRPr="0020785F" w:rsidRDefault="0043458C" w:rsidP="00005EE6">
            <w:pPr>
              <w:jc w:val="cente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0F456152" w14:textId="3DF8E29F" w:rsidR="0043458C" w:rsidRPr="0020785F" w:rsidRDefault="0043458C" w:rsidP="00005EE6">
            <w:pPr>
              <w:jc w:val="center"/>
              <w:rPr>
                <w:rFonts w:ascii="Times New Roman" w:hAnsi="Times New Roman"/>
                <w:sz w:val="24"/>
              </w:rPr>
            </w:pPr>
            <w:r w:rsidRPr="0020785F">
              <w:rPr>
                <w:rFonts w:ascii="Times New Roman" w:hAnsi="Times New Roman"/>
                <w:sz w:val="24"/>
              </w:rPr>
              <w:t> Lab results and report</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73B344AD" w14:textId="77777777" w:rsidR="0043458C" w:rsidRPr="0020785F" w:rsidRDefault="0043458C" w:rsidP="00005EE6">
            <w:pPr>
              <w:jc w:val="center"/>
              <w:rPr>
                <w:rFonts w:ascii="Times New Roman" w:hAnsi="Times New Roman"/>
                <w:sz w:val="24"/>
              </w:rPr>
            </w:pPr>
          </w:p>
        </w:tc>
      </w:tr>
      <w:tr w:rsidR="0043458C" w:rsidRPr="0020785F" w14:paraId="7D82BEC0" w14:textId="77777777" w:rsidTr="0043458C">
        <w:trPr>
          <w:trHeight w:val="750"/>
        </w:trPr>
        <w:tc>
          <w:tcPr>
            <w:tcW w:w="553" w:type="dxa"/>
            <w:tcBorders>
              <w:top w:val="nil"/>
              <w:left w:val="single" w:sz="4" w:space="0" w:color="auto"/>
              <w:bottom w:val="single" w:sz="4" w:space="0" w:color="auto"/>
              <w:right w:val="single" w:sz="4" w:space="0" w:color="auto"/>
            </w:tcBorders>
            <w:shd w:val="clear" w:color="auto" w:fill="auto"/>
            <w:noWrap/>
            <w:hideMark/>
          </w:tcPr>
          <w:p w14:paraId="2C88FF25"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12</w:t>
            </w:r>
          </w:p>
        </w:tc>
        <w:tc>
          <w:tcPr>
            <w:tcW w:w="2862" w:type="dxa"/>
            <w:tcBorders>
              <w:top w:val="nil"/>
              <w:left w:val="nil"/>
              <w:bottom w:val="single" w:sz="4" w:space="0" w:color="auto"/>
              <w:right w:val="single" w:sz="4" w:space="0" w:color="auto"/>
            </w:tcBorders>
            <w:shd w:val="clear" w:color="auto" w:fill="auto"/>
            <w:noWrap/>
          </w:tcPr>
          <w:p w14:paraId="4F8A550F" w14:textId="77777777" w:rsidR="00821005" w:rsidRPr="005338B0" w:rsidRDefault="00821005" w:rsidP="00821005">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color w:val="auto"/>
                <w:szCs w:val="22"/>
              </w:rPr>
              <w:t>Healthcare Expenditure and Financing Analysis</w:t>
            </w:r>
          </w:p>
          <w:p w14:paraId="08EDFC9D" w14:textId="77777777" w:rsidR="00821005" w:rsidRPr="005338B0" w:rsidRDefault="00821005" w:rsidP="00821005">
            <w:pPr>
              <w:numPr>
                <w:ilvl w:val="0"/>
                <w:numId w:val="22"/>
              </w:numPr>
              <w:spacing w:before="100" w:beforeAutospacing="1" w:after="100" w:afterAutospacing="1" w:line="240" w:lineRule="auto"/>
              <w:rPr>
                <w:rFonts w:ascii="Times New Roman" w:hAnsi="Times New Roman"/>
                <w:sz w:val="24"/>
              </w:rPr>
            </w:pPr>
            <w:r w:rsidRPr="005338B0">
              <w:rPr>
                <w:rFonts w:ascii="Times New Roman" w:hAnsi="Times New Roman"/>
                <w:sz w:val="24"/>
              </w:rPr>
              <w:t>Analysis of national healthcare expenditures: Key drivers and trends</w:t>
            </w:r>
          </w:p>
          <w:p w14:paraId="2D00D68C" w14:textId="77777777" w:rsidR="00821005" w:rsidRPr="005338B0" w:rsidRDefault="00821005" w:rsidP="00821005">
            <w:pPr>
              <w:numPr>
                <w:ilvl w:val="0"/>
                <w:numId w:val="22"/>
              </w:numPr>
              <w:spacing w:before="100" w:beforeAutospacing="1" w:after="100" w:afterAutospacing="1" w:line="240" w:lineRule="auto"/>
              <w:rPr>
                <w:rFonts w:ascii="Times New Roman" w:hAnsi="Times New Roman"/>
                <w:sz w:val="24"/>
              </w:rPr>
            </w:pPr>
            <w:r w:rsidRPr="005338B0">
              <w:rPr>
                <w:rFonts w:ascii="Times New Roman" w:hAnsi="Times New Roman"/>
                <w:sz w:val="24"/>
              </w:rPr>
              <w:t>Cross-country comparison of healthcare spending (OECD, developing countries)</w:t>
            </w:r>
          </w:p>
          <w:p w14:paraId="14338597" w14:textId="77777777" w:rsidR="00821005" w:rsidRPr="005338B0" w:rsidRDefault="00821005" w:rsidP="00821005">
            <w:pPr>
              <w:numPr>
                <w:ilvl w:val="0"/>
                <w:numId w:val="22"/>
              </w:numPr>
              <w:spacing w:before="100" w:beforeAutospacing="1" w:after="100" w:afterAutospacing="1" w:line="240" w:lineRule="auto"/>
              <w:rPr>
                <w:rFonts w:ascii="Times New Roman" w:hAnsi="Times New Roman"/>
                <w:sz w:val="24"/>
              </w:rPr>
            </w:pPr>
            <w:r w:rsidRPr="005338B0">
              <w:rPr>
                <w:rFonts w:ascii="Times New Roman" w:hAnsi="Times New Roman"/>
                <w:sz w:val="24"/>
              </w:rPr>
              <w:lastRenderedPageBreak/>
              <w:t>The role of fiscal policies in healthcare financing</w:t>
            </w:r>
          </w:p>
          <w:p w14:paraId="1798A556" w14:textId="77777777" w:rsidR="00821005" w:rsidRPr="005338B0" w:rsidRDefault="00821005" w:rsidP="00821005">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color w:val="auto"/>
                <w:szCs w:val="22"/>
              </w:rPr>
              <w:t>Economic Impact of Public Health Interventions</w:t>
            </w:r>
          </w:p>
          <w:p w14:paraId="560B7F8D" w14:textId="77777777" w:rsidR="00821005" w:rsidRPr="005338B0" w:rsidRDefault="00821005" w:rsidP="00821005">
            <w:pPr>
              <w:numPr>
                <w:ilvl w:val="0"/>
                <w:numId w:val="23"/>
              </w:numPr>
              <w:spacing w:before="100" w:beforeAutospacing="1" w:after="100" w:afterAutospacing="1" w:line="240" w:lineRule="auto"/>
              <w:rPr>
                <w:rFonts w:ascii="Times New Roman" w:hAnsi="Times New Roman"/>
                <w:sz w:val="24"/>
              </w:rPr>
            </w:pPr>
            <w:r w:rsidRPr="005338B0">
              <w:rPr>
                <w:rFonts w:ascii="Times New Roman" w:hAnsi="Times New Roman"/>
                <w:sz w:val="24"/>
              </w:rPr>
              <w:t>Economic evaluation of public health interventions (e.g., vaccination programs, smoking cessation)</w:t>
            </w:r>
          </w:p>
          <w:p w14:paraId="12291D9D" w14:textId="77777777" w:rsidR="00821005" w:rsidRPr="005338B0" w:rsidRDefault="00821005" w:rsidP="00821005">
            <w:pPr>
              <w:numPr>
                <w:ilvl w:val="0"/>
                <w:numId w:val="23"/>
              </w:numPr>
              <w:spacing w:before="100" w:beforeAutospacing="1" w:after="100" w:afterAutospacing="1" w:line="240" w:lineRule="auto"/>
              <w:rPr>
                <w:rFonts w:ascii="Times New Roman" w:hAnsi="Times New Roman"/>
                <w:sz w:val="24"/>
              </w:rPr>
            </w:pPr>
            <w:r w:rsidRPr="005338B0">
              <w:rPr>
                <w:rFonts w:ascii="Times New Roman" w:hAnsi="Times New Roman"/>
                <w:sz w:val="24"/>
              </w:rPr>
              <w:t>Measuring long-term impacts on health outcomes and cost savings</w:t>
            </w:r>
          </w:p>
          <w:p w14:paraId="1EB0EAFC" w14:textId="4E61DE42" w:rsidR="0043458C" w:rsidRPr="005338B0" w:rsidRDefault="00821005" w:rsidP="00821005">
            <w:pPr>
              <w:jc w:val="center"/>
              <w:rPr>
                <w:rFonts w:ascii="Times New Roman" w:hAnsi="Times New Roman"/>
                <w:sz w:val="24"/>
              </w:rPr>
            </w:pPr>
            <w:r w:rsidRPr="005338B0">
              <w:rPr>
                <w:rFonts w:ascii="Times New Roman" w:hAnsi="Times New Roman"/>
                <w:sz w:val="24"/>
              </w:rPr>
              <w:t>Case study: Evaluating the economic impact of a public health campaign</w:t>
            </w:r>
          </w:p>
        </w:tc>
        <w:tc>
          <w:tcPr>
            <w:tcW w:w="1260" w:type="dxa"/>
            <w:tcBorders>
              <w:left w:val="nil"/>
              <w:bottom w:val="single" w:sz="4" w:space="0" w:color="auto"/>
              <w:right w:val="single" w:sz="4" w:space="0" w:color="auto"/>
            </w:tcBorders>
          </w:tcPr>
          <w:p w14:paraId="4A1D7A28" w14:textId="5B712D35" w:rsidR="0043458C" w:rsidRPr="0020785F" w:rsidRDefault="0043458C" w:rsidP="00005EE6">
            <w:pPr>
              <w:jc w:val="center"/>
              <w:rPr>
                <w:rFonts w:ascii="Times New Roman" w:hAnsi="Times New Roman"/>
                <w:sz w:val="24"/>
              </w:rPr>
            </w:pPr>
            <w:r w:rsidRPr="0020785F">
              <w:rPr>
                <w:rFonts w:ascii="Times New Roman" w:hAnsi="Times New Roman"/>
                <w:sz w:val="24"/>
              </w:rPr>
              <w:lastRenderedPageBreak/>
              <w:t>S2, C1, C2</w:t>
            </w:r>
          </w:p>
        </w:tc>
        <w:tc>
          <w:tcPr>
            <w:tcW w:w="900" w:type="dxa"/>
            <w:tcBorders>
              <w:top w:val="nil"/>
              <w:left w:val="single" w:sz="4" w:space="0" w:color="auto"/>
              <w:bottom w:val="single" w:sz="4" w:space="0" w:color="auto"/>
              <w:right w:val="single" w:sz="4" w:space="0" w:color="auto"/>
            </w:tcBorders>
            <w:shd w:val="clear" w:color="auto" w:fill="auto"/>
            <w:noWrap/>
          </w:tcPr>
          <w:p w14:paraId="67E425B9"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Face to Face</w:t>
            </w:r>
          </w:p>
        </w:tc>
        <w:tc>
          <w:tcPr>
            <w:tcW w:w="1440" w:type="dxa"/>
            <w:tcBorders>
              <w:top w:val="single" w:sz="4" w:space="0" w:color="auto"/>
              <w:left w:val="single" w:sz="4" w:space="0" w:color="auto"/>
              <w:bottom w:val="single" w:sz="4" w:space="0" w:color="auto"/>
              <w:right w:val="single" w:sz="4" w:space="0" w:color="auto"/>
            </w:tcBorders>
          </w:tcPr>
          <w:p w14:paraId="36881834"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Practical Experiments (Lab work)</w:t>
            </w:r>
          </w:p>
        </w:tc>
        <w:tc>
          <w:tcPr>
            <w:tcW w:w="918" w:type="dxa"/>
            <w:tcBorders>
              <w:top w:val="single" w:sz="4" w:space="0" w:color="auto"/>
              <w:left w:val="single" w:sz="4" w:space="0" w:color="auto"/>
              <w:bottom w:val="single" w:sz="4" w:space="0" w:color="auto"/>
              <w:right w:val="single" w:sz="4" w:space="0" w:color="auto"/>
            </w:tcBorders>
          </w:tcPr>
          <w:p w14:paraId="1E154F3F" w14:textId="4C188228" w:rsidR="0043458C" w:rsidRPr="0020785F" w:rsidRDefault="0043458C" w:rsidP="00005EE6">
            <w:pPr>
              <w:jc w:val="cente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28DDAE3"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 Lab results and report</w:t>
            </w:r>
          </w:p>
        </w:tc>
        <w:tc>
          <w:tcPr>
            <w:tcW w:w="1098" w:type="dxa"/>
            <w:tcBorders>
              <w:top w:val="single" w:sz="4" w:space="0" w:color="auto"/>
              <w:left w:val="single" w:sz="4" w:space="0" w:color="auto"/>
              <w:bottom w:val="single" w:sz="4" w:space="0" w:color="auto"/>
              <w:right w:val="single" w:sz="4" w:space="0" w:color="auto"/>
            </w:tcBorders>
            <w:shd w:val="clear" w:color="auto" w:fill="auto"/>
            <w:noWrap/>
          </w:tcPr>
          <w:p w14:paraId="0712F662" w14:textId="77777777" w:rsidR="0043458C" w:rsidRPr="0020785F" w:rsidRDefault="0043458C" w:rsidP="00005EE6">
            <w:pPr>
              <w:jc w:val="center"/>
              <w:rPr>
                <w:rFonts w:ascii="Times New Roman" w:hAnsi="Times New Roman"/>
                <w:sz w:val="24"/>
              </w:rPr>
            </w:pPr>
          </w:p>
        </w:tc>
      </w:tr>
      <w:tr w:rsidR="0043458C" w:rsidRPr="0020785F" w14:paraId="2390491A" w14:textId="77777777" w:rsidTr="0043458C">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1BDCD1F3"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13</w:t>
            </w:r>
          </w:p>
        </w:tc>
        <w:tc>
          <w:tcPr>
            <w:tcW w:w="2862" w:type="dxa"/>
            <w:tcBorders>
              <w:top w:val="nil"/>
              <w:left w:val="nil"/>
              <w:bottom w:val="single" w:sz="4" w:space="0" w:color="auto"/>
              <w:right w:val="single" w:sz="4" w:space="0" w:color="auto"/>
            </w:tcBorders>
            <w:shd w:val="clear" w:color="auto" w:fill="auto"/>
            <w:noWrap/>
          </w:tcPr>
          <w:p w14:paraId="699C29E7" w14:textId="77777777" w:rsidR="00821005" w:rsidRPr="005338B0" w:rsidRDefault="00821005" w:rsidP="00821005">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b/>
                <w:bCs/>
                <w:color w:val="auto"/>
                <w:szCs w:val="22"/>
              </w:rPr>
              <w:t>Global Health Economics and Future Challenges</w:t>
            </w:r>
          </w:p>
          <w:p w14:paraId="27007017" w14:textId="34954BA6" w:rsidR="00821005" w:rsidRPr="005338B0" w:rsidRDefault="00821005" w:rsidP="005338B0">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color w:val="auto"/>
                <w:szCs w:val="22"/>
              </w:rPr>
              <w:t>Health economics in low- and middle- income countries: Unique challenges</w:t>
            </w:r>
          </w:p>
          <w:p w14:paraId="016F170C" w14:textId="56D8EEC8" w:rsidR="0043458C" w:rsidRPr="0020785F" w:rsidRDefault="00821005" w:rsidP="005338B0">
            <w:pPr>
              <w:pStyle w:val="Heading3"/>
              <w:rPr>
                <w:rFonts w:ascii="Times New Roman" w:hAnsi="Times New Roman"/>
              </w:rPr>
            </w:pPr>
            <w:r w:rsidRPr="005338B0">
              <w:rPr>
                <w:rFonts w:ascii="Times New Roman" w:eastAsiaTheme="minorHAnsi" w:hAnsi="Times New Roman" w:cstheme="minorBidi"/>
                <w:color w:val="auto"/>
                <w:szCs w:val="22"/>
              </w:rPr>
              <w:t xml:space="preserve">Future trends: Aging populations, digital health, and sustainability in healthcare   </w:t>
            </w:r>
          </w:p>
        </w:tc>
        <w:tc>
          <w:tcPr>
            <w:tcW w:w="1260" w:type="dxa"/>
            <w:tcBorders>
              <w:left w:val="nil"/>
              <w:bottom w:val="single" w:sz="4" w:space="0" w:color="auto"/>
              <w:right w:val="single" w:sz="4" w:space="0" w:color="auto"/>
            </w:tcBorders>
          </w:tcPr>
          <w:p w14:paraId="610F517A" w14:textId="05E8851A" w:rsidR="0043458C" w:rsidRPr="0020785F" w:rsidRDefault="0043458C" w:rsidP="00005EE6">
            <w:pPr>
              <w:jc w:val="center"/>
              <w:rPr>
                <w:rFonts w:ascii="Times New Roman" w:hAnsi="Times New Roman"/>
                <w:sz w:val="24"/>
              </w:rPr>
            </w:pPr>
            <w:r w:rsidRPr="0020785F">
              <w:rPr>
                <w:rFonts w:ascii="Times New Roman" w:hAnsi="Times New Roman"/>
                <w:sz w:val="24"/>
              </w:rPr>
              <w:t>S2, C1, C2</w:t>
            </w:r>
          </w:p>
        </w:tc>
        <w:tc>
          <w:tcPr>
            <w:tcW w:w="900" w:type="dxa"/>
            <w:tcBorders>
              <w:top w:val="nil"/>
              <w:left w:val="single" w:sz="4" w:space="0" w:color="auto"/>
              <w:bottom w:val="single" w:sz="4" w:space="0" w:color="auto"/>
              <w:right w:val="single" w:sz="4" w:space="0" w:color="auto"/>
            </w:tcBorders>
            <w:shd w:val="clear" w:color="auto" w:fill="auto"/>
            <w:noWrap/>
          </w:tcPr>
          <w:p w14:paraId="23B5A620"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Face to Face</w:t>
            </w:r>
          </w:p>
        </w:tc>
        <w:tc>
          <w:tcPr>
            <w:tcW w:w="1440" w:type="dxa"/>
            <w:tcBorders>
              <w:top w:val="nil"/>
              <w:left w:val="nil"/>
              <w:bottom w:val="single" w:sz="4" w:space="0" w:color="auto"/>
              <w:right w:val="single" w:sz="4" w:space="0" w:color="auto"/>
            </w:tcBorders>
          </w:tcPr>
          <w:p w14:paraId="0AB2F1E5"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Practical Experiments (Lab work)</w:t>
            </w:r>
          </w:p>
        </w:tc>
        <w:tc>
          <w:tcPr>
            <w:tcW w:w="918" w:type="dxa"/>
            <w:tcBorders>
              <w:top w:val="single" w:sz="4" w:space="0" w:color="auto"/>
              <w:left w:val="single" w:sz="4" w:space="0" w:color="auto"/>
              <w:bottom w:val="single" w:sz="4" w:space="0" w:color="auto"/>
              <w:right w:val="single" w:sz="4" w:space="0" w:color="auto"/>
            </w:tcBorders>
          </w:tcPr>
          <w:p w14:paraId="0DF6909F" w14:textId="156073FA" w:rsidR="0043458C" w:rsidRPr="0020785F" w:rsidRDefault="0043458C" w:rsidP="00005EE6">
            <w:pPr>
              <w:jc w:val="cente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4716E09A"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 Lab results and report</w:t>
            </w:r>
          </w:p>
        </w:tc>
        <w:tc>
          <w:tcPr>
            <w:tcW w:w="1098" w:type="dxa"/>
            <w:tcBorders>
              <w:top w:val="nil"/>
              <w:left w:val="nil"/>
              <w:bottom w:val="single" w:sz="4" w:space="0" w:color="auto"/>
              <w:right w:val="single" w:sz="4" w:space="0" w:color="auto"/>
            </w:tcBorders>
            <w:shd w:val="clear" w:color="auto" w:fill="auto"/>
            <w:noWrap/>
          </w:tcPr>
          <w:p w14:paraId="53B360AA" w14:textId="77777777" w:rsidR="0043458C" w:rsidRPr="0020785F" w:rsidRDefault="0043458C" w:rsidP="00005EE6">
            <w:pPr>
              <w:jc w:val="center"/>
              <w:rPr>
                <w:rFonts w:ascii="Times New Roman" w:hAnsi="Times New Roman"/>
                <w:sz w:val="24"/>
              </w:rPr>
            </w:pPr>
          </w:p>
        </w:tc>
      </w:tr>
      <w:tr w:rsidR="0043458C" w:rsidRPr="0020785F" w14:paraId="482B785A" w14:textId="77777777" w:rsidTr="0043458C">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71514122"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14</w:t>
            </w:r>
          </w:p>
        </w:tc>
        <w:tc>
          <w:tcPr>
            <w:tcW w:w="2862" w:type="dxa"/>
            <w:tcBorders>
              <w:top w:val="nil"/>
              <w:left w:val="nil"/>
              <w:bottom w:val="single" w:sz="4" w:space="0" w:color="auto"/>
              <w:right w:val="single" w:sz="4" w:space="0" w:color="auto"/>
            </w:tcBorders>
            <w:shd w:val="clear" w:color="auto" w:fill="auto"/>
            <w:noWrap/>
          </w:tcPr>
          <w:p w14:paraId="553CBB9F" w14:textId="59C8D9F1" w:rsidR="0043458C" w:rsidRPr="005338B0" w:rsidRDefault="00821005" w:rsidP="005338B0">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color w:val="auto"/>
                <w:szCs w:val="22"/>
              </w:rPr>
              <w:t>Project submission</w:t>
            </w:r>
          </w:p>
        </w:tc>
        <w:tc>
          <w:tcPr>
            <w:tcW w:w="1260" w:type="dxa"/>
            <w:tcBorders>
              <w:top w:val="single" w:sz="4" w:space="0" w:color="auto"/>
              <w:left w:val="nil"/>
              <w:bottom w:val="single" w:sz="4" w:space="0" w:color="auto"/>
              <w:right w:val="single" w:sz="4" w:space="0" w:color="auto"/>
            </w:tcBorders>
          </w:tcPr>
          <w:p w14:paraId="15F6AFC9"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S2, C1, C2</w:t>
            </w:r>
          </w:p>
          <w:p w14:paraId="33C27083" w14:textId="77777777" w:rsidR="0043458C" w:rsidRPr="0020785F" w:rsidRDefault="0043458C" w:rsidP="00005EE6">
            <w:pPr>
              <w:jc w:val="center"/>
              <w:rPr>
                <w:rFonts w:ascii="Times New Roman" w:hAnsi="Times New Roman"/>
                <w:sz w:val="24"/>
              </w:rPr>
            </w:pPr>
          </w:p>
        </w:tc>
        <w:tc>
          <w:tcPr>
            <w:tcW w:w="900" w:type="dxa"/>
            <w:tcBorders>
              <w:top w:val="nil"/>
              <w:left w:val="single" w:sz="4" w:space="0" w:color="auto"/>
              <w:bottom w:val="single" w:sz="4" w:space="0" w:color="auto"/>
              <w:right w:val="single" w:sz="4" w:space="0" w:color="auto"/>
            </w:tcBorders>
            <w:shd w:val="clear" w:color="auto" w:fill="auto"/>
            <w:noWrap/>
          </w:tcPr>
          <w:p w14:paraId="456317CC"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Face to Face</w:t>
            </w:r>
          </w:p>
        </w:tc>
        <w:tc>
          <w:tcPr>
            <w:tcW w:w="1440" w:type="dxa"/>
            <w:tcBorders>
              <w:top w:val="nil"/>
              <w:left w:val="nil"/>
              <w:bottom w:val="single" w:sz="4" w:space="0" w:color="auto"/>
              <w:right w:val="single" w:sz="4" w:space="0" w:color="auto"/>
            </w:tcBorders>
          </w:tcPr>
          <w:p w14:paraId="0594CE85"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Practical Experiments (Lab work)</w:t>
            </w:r>
          </w:p>
        </w:tc>
        <w:tc>
          <w:tcPr>
            <w:tcW w:w="918" w:type="dxa"/>
            <w:tcBorders>
              <w:top w:val="single" w:sz="4" w:space="0" w:color="auto"/>
              <w:left w:val="single" w:sz="4" w:space="0" w:color="auto"/>
              <w:bottom w:val="single" w:sz="4" w:space="0" w:color="auto"/>
              <w:right w:val="single" w:sz="4" w:space="0" w:color="auto"/>
            </w:tcBorders>
          </w:tcPr>
          <w:p w14:paraId="38C37CE3" w14:textId="38AA883B" w:rsidR="0043458C" w:rsidRPr="0020785F" w:rsidRDefault="0043458C" w:rsidP="00005EE6">
            <w:pPr>
              <w:jc w:val="center"/>
              <w:rPr>
                <w:rFonts w:ascii="Times New Roman" w:hAnsi="Times New Roman"/>
                <w:sz w:val="24"/>
              </w:rPr>
            </w:pPr>
            <w:r w:rsidRPr="0020785F">
              <w:rPr>
                <w:rFonts w:ascii="Times New Roman" w:hAnsi="Times New Roman"/>
                <w:sz w:val="24"/>
              </w:rPr>
              <w:t>Synch.</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3E9AEFA0"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 Lab results and report</w:t>
            </w:r>
          </w:p>
        </w:tc>
        <w:tc>
          <w:tcPr>
            <w:tcW w:w="1098" w:type="dxa"/>
            <w:tcBorders>
              <w:top w:val="nil"/>
              <w:left w:val="nil"/>
              <w:bottom w:val="single" w:sz="4" w:space="0" w:color="auto"/>
              <w:right w:val="single" w:sz="4" w:space="0" w:color="auto"/>
            </w:tcBorders>
            <w:shd w:val="clear" w:color="auto" w:fill="auto"/>
            <w:noWrap/>
          </w:tcPr>
          <w:p w14:paraId="58E79AD3" w14:textId="77777777" w:rsidR="0043458C" w:rsidRPr="0020785F" w:rsidRDefault="0043458C" w:rsidP="00005EE6">
            <w:pPr>
              <w:jc w:val="center"/>
              <w:rPr>
                <w:rFonts w:ascii="Times New Roman" w:hAnsi="Times New Roman"/>
                <w:sz w:val="24"/>
              </w:rPr>
            </w:pPr>
          </w:p>
        </w:tc>
      </w:tr>
      <w:tr w:rsidR="0043458C" w:rsidRPr="0020785F" w14:paraId="1C4CE827" w14:textId="77777777" w:rsidTr="0043458C">
        <w:trPr>
          <w:trHeight w:val="300"/>
        </w:trPr>
        <w:tc>
          <w:tcPr>
            <w:tcW w:w="553" w:type="dxa"/>
            <w:tcBorders>
              <w:top w:val="nil"/>
              <w:left w:val="single" w:sz="4" w:space="0" w:color="auto"/>
              <w:bottom w:val="single" w:sz="4" w:space="0" w:color="auto"/>
              <w:right w:val="single" w:sz="4" w:space="0" w:color="auto"/>
            </w:tcBorders>
            <w:shd w:val="clear" w:color="auto" w:fill="auto"/>
            <w:noWrap/>
          </w:tcPr>
          <w:p w14:paraId="46B4FD85"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15</w:t>
            </w:r>
          </w:p>
        </w:tc>
        <w:tc>
          <w:tcPr>
            <w:tcW w:w="2862" w:type="dxa"/>
            <w:tcBorders>
              <w:top w:val="nil"/>
              <w:left w:val="nil"/>
              <w:bottom w:val="single" w:sz="4" w:space="0" w:color="auto"/>
              <w:right w:val="single" w:sz="4" w:space="0" w:color="auto"/>
            </w:tcBorders>
            <w:shd w:val="clear" w:color="auto" w:fill="auto"/>
            <w:noWrap/>
          </w:tcPr>
          <w:p w14:paraId="286EB594" w14:textId="77777777" w:rsidR="0043458C" w:rsidRPr="005338B0" w:rsidRDefault="0043458C" w:rsidP="005338B0">
            <w:pPr>
              <w:pStyle w:val="Heading3"/>
              <w:rPr>
                <w:rFonts w:ascii="Times New Roman" w:eastAsiaTheme="minorHAnsi" w:hAnsi="Times New Roman" w:cstheme="minorBidi"/>
                <w:color w:val="auto"/>
                <w:szCs w:val="22"/>
              </w:rPr>
            </w:pPr>
            <w:r w:rsidRPr="005338B0">
              <w:rPr>
                <w:rFonts w:ascii="Times New Roman" w:eastAsiaTheme="minorHAnsi" w:hAnsi="Times New Roman" w:cstheme="minorBidi"/>
                <w:color w:val="auto"/>
                <w:szCs w:val="22"/>
              </w:rPr>
              <w:t>Guest Lecture</w:t>
            </w:r>
          </w:p>
        </w:tc>
        <w:tc>
          <w:tcPr>
            <w:tcW w:w="1260" w:type="dxa"/>
            <w:tcBorders>
              <w:top w:val="single" w:sz="4" w:space="0" w:color="auto"/>
              <w:left w:val="nil"/>
              <w:bottom w:val="single" w:sz="4" w:space="0" w:color="auto"/>
              <w:right w:val="single" w:sz="4" w:space="0" w:color="auto"/>
            </w:tcBorders>
          </w:tcPr>
          <w:p w14:paraId="3A38B593"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K1, K2, S1, S2</w:t>
            </w:r>
          </w:p>
        </w:tc>
        <w:tc>
          <w:tcPr>
            <w:tcW w:w="900" w:type="dxa"/>
            <w:tcBorders>
              <w:top w:val="nil"/>
              <w:left w:val="single" w:sz="4" w:space="0" w:color="auto"/>
              <w:bottom w:val="single" w:sz="4" w:space="0" w:color="auto"/>
              <w:right w:val="single" w:sz="4" w:space="0" w:color="auto"/>
            </w:tcBorders>
            <w:shd w:val="clear" w:color="auto" w:fill="auto"/>
            <w:noWrap/>
          </w:tcPr>
          <w:p w14:paraId="2C9A94D5"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Online</w:t>
            </w:r>
          </w:p>
        </w:tc>
        <w:tc>
          <w:tcPr>
            <w:tcW w:w="1440" w:type="dxa"/>
            <w:tcBorders>
              <w:top w:val="nil"/>
              <w:left w:val="nil"/>
              <w:bottom w:val="single" w:sz="4" w:space="0" w:color="auto"/>
              <w:right w:val="single" w:sz="4" w:space="0" w:color="auto"/>
            </w:tcBorders>
          </w:tcPr>
          <w:p w14:paraId="414C6D58"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Lecture</w:t>
            </w:r>
          </w:p>
        </w:tc>
        <w:tc>
          <w:tcPr>
            <w:tcW w:w="918" w:type="dxa"/>
            <w:tcBorders>
              <w:top w:val="single" w:sz="4" w:space="0" w:color="auto"/>
              <w:left w:val="single" w:sz="4" w:space="0" w:color="auto"/>
              <w:bottom w:val="single" w:sz="4" w:space="0" w:color="auto"/>
              <w:right w:val="single" w:sz="4" w:space="0" w:color="auto"/>
            </w:tcBorders>
          </w:tcPr>
          <w:p w14:paraId="2C0BAB20"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Online</w:t>
            </w:r>
          </w:p>
        </w:tc>
        <w:tc>
          <w:tcPr>
            <w:tcW w:w="1152" w:type="dxa"/>
            <w:tcBorders>
              <w:top w:val="single" w:sz="4" w:space="0" w:color="auto"/>
              <w:left w:val="single" w:sz="4" w:space="0" w:color="auto"/>
              <w:bottom w:val="single" w:sz="4" w:space="0" w:color="auto"/>
              <w:right w:val="single" w:sz="4" w:space="0" w:color="auto"/>
            </w:tcBorders>
            <w:shd w:val="clear" w:color="auto" w:fill="auto"/>
            <w:noWrap/>
          </w:tcPr>
          <w:p w14:paraId="56B0C284"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Case Study</w:t>
            </w:r>
          </w:p>
        </w:tc>
        <w:tc>
          <w:tcPr>
            <w:tcW w:w="1098" w:type="dxa"/>
            <w:tcBorders>
              <w:top w:val="nil"/>
              <w:left w:val="nil"/>
              <w:bottom w:val="single" w:sz="4" w:space="0" w:color="auto"/>
              <w:right w:val="single" w:sz="4" w:space="0" w:color="auto"/>
            </w:tcBorders>
            <w:shd w:val="clear" w:color="auto" w:fill="auto"/>
            <w:noWrap/>
          </w:tcPr>
          <w:p w14:paraId="56231E44" w14:textId="77777777" w:rsidR="0043458C" w:rsidRPr="0020785F" w:rsidRDefault="0043458C" w:rsidP="00005EE6">
            <w:pPr>
              <w:jc w:val="center"/>
              <w:rPr>
                <w:rFonts w:ascii="Times New Roman" w:hAnsi="Times New Roman"/>
                <w:sz w:val="24"/>
              </w:rPr>
            </w:pPr>
          </w:p>
        </w:tc>
      </w:tr>
      <w:tr w:rsidR="0043458C" w:rsidRPr="00005EE6" w14:paraId="286E63DA" w14:textId="77777777" w:rsidTr="0043458C">
        <w:trPr>
          <w:trHeight w:val="300"/>
        </w:trPr>
        <w:tc>
          <w:tcPr>
            <w:tcW w:w="553" w:type="dxa"/>
            <w:tcBorders>
              <w:top w:val="nil"/>
              <w:left w:val="single" w:sz="4" w:space="0" w:color="auto"/>
              <w:bottom w:val="single" w:sz="4" w:space="0" w:color="auto"/>
              <w:right w:val="single" w:sz="4" w:space="0" w:color="auto"/>
            </w:tcBorders>
            <w:shd w:val="clear" w:color="auto" w:fill="auto"/>
            <w:noWrap/>
            <w:hideMark/>
          </w:tcPr>
          <w:p w14:paraId="4D72E4A7" w14:textId="77777777" w:rsidR="0043458C" w:rsidRPr="0020785F" w:rsidRDefault="0043458C" w:rsidP="00005EE6">
            <w:pPr>
              <w:jc w:val="center"/>
              <w:rPr>
                <w:rFonts w:ascii="Times New Roman" w:hAnsi="Times New Roman"/>
                <w:sz w:val="24"/>
              </w:rPr>
            </w:pPr>
            <w:r w:rsidRPr="0020785F">
              <w:rPr>
                <w:rFonts w:ascii="Times New Roman" w:hAnsi="Times New Roman"/>
                <w:sz w:val="24"/>
              </w:rPr>
              <w:t>16</w:t>
            </w:r>
          </w:p>
        </w:tc>
        <w:tc>
          <w:tcPr>
            <w:tcW w:w="8532" w:type="dxa"/>
            <w:gridSpan w:val="6"/>
            <w:tcBorders>
              <w:top w:val="nil"/>
              <w:left w:val="nil"/>
              <w:bottom w:val="single" w:sz="4" w:space="0" w:color="auto"/>
              <w:right w:val="single" w:sz="4" w:space="0" w:color="auto"/>
            </w:tcBorders>
            <w:shd w:val="clear" w:color="auto" w:fill="auto"/>
            <w:noWrap/>
          </w:tcPr>
          <w:p w14:paraId="4BBAB542" w14:textId="77777777" w:rsidR="0043458C" w:rsidRPr="00005EE6" w:rsidRDefault="0043458C" w:rsidP="00005EE6">
            <w:pPr>
              <w:jc w:val="center"/>
              <w:rPr>
                <w:rFonts w:ascii="Times New Roman" w:hAnsi="Times New Roman"/>
                <w:sz w:val="24"/>
              </w:rPr>
            </w:pPr>
            <w:r w:rsidRPr="0020785F">
              <w:rPr>
                <w:rFonts w:ascii="Times New Roman" w:hAnsi="Times New Roman"/>
                <w:sz w:val="24"/>
              </w:rPr>
              <w:t>Final Exam</w:t>
            </w:r>
          </w:p>
        </w:tc>
        <w:tc>
          <w:tcPr>
            <w:tcW w:w="1098" w:type="dxa"/>
            <w:tcBorders>
              <w:top w:val="nil"/>
              <w:left w:val="nil"/>
              <w:bottom w:val="single" w:sz="4" w:space="0" w:color="auto"/>
              <w:right w:val="single" w:sz="4" w:space="0" w:color="auto"/>
            </w:tcBorders>
            <w:shd w:val="clear" w:color="auto" w:fill="auto"/>
            <w:noWrap/>
          </w:tcPr>
          <w:p w14:paraId="54C86F9B" w14:textId="77777777" w:rsidR="0043458C" w:rsidRPr="00005EE6" w:rsidRDefault="0043458C" w:rsidP="00005EE6">
            <w:pPr>
              <w:jc w:val="center"/>
              <w:rPr>
                <w:rFonts w:ascii="Times New Roman" w:hAnsi="Times New Roman"/>
                <w:sz w:val="24"/>
              </w:rPr>
            </w:pPr>
          </w:p>
        </w:tc>
      </w:tr>
    </w:tbl>
    <w:p w14:paraId="605BE800" w14:textId="26BB884C" w:rsidR="00932DE9" w:rsidRPr="00005EE6" w:rsidRDefault="00932DE9" w:rsidP="00005EE6">
      <w:pPr>
        <w:jc w:val="center"/>
        <w:rPr>
          <w:rFonts w:ascii="Times New Roman" w:hAnsi="Times New Roman"/>
          <w:sz w:val="24"/>
        </w:rPr>
      </w:pPr>
    </w:p>
    <w:p w14:paraId="0B0C1B74" w14:textId="77777777" w:rsidR="00932DE9" w:rsidRDefault="00932DE9" w:rsidP="00932DE9">
      <w:pPr>
        <w:rPr>
          <w:rFonts w:ascii="Times New Roman" w:hAnsi="Times New Roman"/>
          <w:sz w:val="24"/>
        </w:rPr>
      </w:pPr>
    </w:p>
    <w:p w14:paraId="2C97DEF8" w14:textId="33C93347" w:rsidR="00932DE9" w:rsidRDefault="006E75FE" w:rsidP="00C62B1E">
      <w:pPr>
        <w:jc w:val="both"/>
        <w:rPr>
          <w:rFonts w:ascii="Times New Roman" w:hAnsi="Times New Roman"/>
          <w:b/>
          <w:bCs/>
          <w:sz w:val="24"/>
        </w:rPr>
      </w:pPr>
      <w:r>
        <w:rPr>
          <w:rFonts w:ascii="Times New Roman" w:hAnsi="Times New Roman"/>
          <w:b/>
          <w:bCs/>
          <w:sz w:val="24"/>
        </w:rPr>
        <w:lastRenderedPageBreak/>
        <w:t>2</w:t>
      </w:r>
      <w:r>
        <w:rPr>
          <w:rFonts w:ascii="Times New Roman" w:hAnsi="Times New Roman" w:hint="cs"/>
          <w:b/>
          <w:bCs/>
          <w:sz w:val="24"/>
          <w:rtl/>
        </w:rPr>
        <w:t>4</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Evaluation</w:t>
      </w:r>
      <w:r w:rsidR="00932DE9" w:rsidRPr="0003236B">
        <w:rPr>
          <w:rFonts w:ascii="Times New Roman" w:hAnsi="Times New Roman"/>
          <w:b/>
          <w:bCs/>
          <w:sz w:val="24"/>
        </w:rPr>
        <w:t xml:space="preserve"> Methods: </w:t>
      </w:r>
    </w:p>
    <w:p w14:paraId="7E3A0A2F" w14:textId="7E20A03F" w:rsidR="0058187B" w:rsidRPr="0058187B" w:rsidRDefault="6A96F0E5" w:rsidP="0058187B">
      <w:pPr>
        <w:ind w:left="426"/>
        <w:jc w:val="both"/>
        <w:rPr>
          <w:rFonts w:ascii="Times New Roman" w:hAnsi="Times New Roman"/>
          <w:sz w:val="24"/>
          <w:szCs w:val="24"/>
        </w:rPr>
      </w:pPr>
      <w:r w:rsidRPr="0E9ECD53">
        <w:rPr>
          <w:rFonts w:ascii="Times New Roman" w:hAnsi="Times New Roman"/>
          <w:sz w:val="24"/>
          <w:szCs w:val="24"/>
        </w:rPr>
        <w:t>Opportunitie</w:t>
      </w:r>
      <w:r w:rsidRPr="00D60E4B">
        <w:rPr>
          <w:rFonts w:ascii="Times New Roman" w:hAnsi="Times New Roman"/>
          <w:sz w:val="24"/>
          <w:szCs w:val="24"/>
        </w:rPr>
        <w:t>s to demonstrate achievement of the</w:t>
      </w:r>
      <w:r w:rsidR="7DD9F4EF" w:rsidRPr="00D60E4B">
        <w:rPr>
          <w:rFonts w:ascii="Times New Roman" w:hAnsi="Times New Roman"/>
          <w:sz w:val="24"/>
          <w:szCs w:val="24"/>
        </w:rPr>
        <w:t xml:space="preserve"> I</w:t>
      </w:r>
      <w:r w:rsidRPr="00D60E4B">
        <w:rPr>
          <w:rFonts w:ascii="Times New Roman" w:hAnsi="Times New Roman"/>
          <w:sz w:val="24"/>
          <w:szCs w:val="24"/>
        </w:rPr>
        <w:t>LOs are provided through the following assessment methods and requirements:</w:t>
      </w:r>
    </w:p>
    <w:tbl>
      <w:tblPr>
        <w:tblW w:w="0" w:type="auto"/>
        <w:tblLook w:val="04A0" w:firstRow="1" w:lastRow="0" w:firstColumn="1" w:lastColumn="0" w:noHBand="0" w:noVBand="1"/>
      </w:tblPr>
      <w:tblGrid>
        <w:gridCol w:w="2005"/>
        <w:gridCol w:w="929"/>
        <w:gridCol w:w="2011"/>
        <w:gridCol w:w="1834"/>
        <w:gridCol w:w="1703"/>
        <w:gridCol w:w="1261"/>
      </w:tblGrid>
      <w:tr w:rsidR="008C533A" w:rsidRPr="00005EE6" w14:paraId="3BD0C5AC" w14:textId="77777777" w:rsidTr="004B3F6A">
        <w:tc>
          <w:tcPr>
            <w:tcW w:w="2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B10B6" w14:textId="77777777" w:rsidR="008C533A" w:rsidRPr="00005EE6" w:rsidRDefault="008C533A" w:rsidP="00EE0BF1">
            <w:pPr>
              <w:jc w:val="center"/>
              <w:rPr>
                <w:rFonts w:ascii="Times New Roman" w:hAnsi="Times New Roman"/>
                <w:b/>
                <w:bCs/>
                <w:color w:val="000000"/>
                <w:sz w:val="24"/>
                <w:szCs w:val="24"/>
              </w:rPr>
            </w:pPr>
            <w:r w:rsidRPr="00005EE6">
              <w:rPr>
                <w:rFonts w:ascii="Times New Roman" w:hAnsi="Times New Roman"/>
                <w:b/>
                <w:bCs/>
                <w:color w:val="000000"/>
                <w:sz w:val="24"/>
                <w:szCs w:val="24"/>
              </w:rPr>
              <w:t>Evaluation Activity</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76FD1292" w14:textId="77777777" w:rsidR="008C533A" w:rsidRPr="00005EE6" w:rsidRDefault="008C533A" w:rsidP="00EE0BF1">
            <w:pPr>
              <w:jc w:val="center"/>
              <w:rPr>
                <w:rFonts w:ascii="Times New Roman" w:hAnsi="Times New Roman"/>
                <w:b/>
                <w:bCs/>
                <w:color w:val="000000"/>
                <w:sz w:val="24"/>
                <w:szCs w:val="24"/>
              </w:rPr>
            </w:pPr>
            <w:r w:rsidRPr="00005EE6">
              <w:rPr>
                <w:rFonts w:ascii="Times New Roman" w:hAnsi="Times New Roman"/>
                <w:b/>
                <w:bCs/>
                <w:color w:val="000000"/>
                <w:sz w:val="24"/>
                <w:szCs w:val="24"/>
              </w:rPr>
              <w:t>Mark</w:t>
            </w:r>
          </w:p>
        </w:tc>
        <w:tc>
          <w:tcPr>
            <w:tcW w:w="2011" w:type="dxa"/>
            <w:tcBorders>
              <w:top w:val="single" w:sz="4" w:space="0" w:color="auto"/>
              <w:left w:val="nil"/>
              <w:bottom w:val="single" w:sz="4" w:space="0" w:color="auto"/>
              <w:right w:val="single" w:sz="4" w:space="0" w:color="auto"/>
            </w:tcBorders>
            <w:shd w:val="clear" w:color="auto" w:fill="auto"/>
            <w:noWrap/>
            <w:vAlign w:val="center"/>
            <w:hideMark/>
          </w:tcPr>
          <w:p w14:paraId="65BE5FED" w14:textId="77777777" w:rsidR="008C533A" w:rsidRPr="00005EE6" w:rsidRDefault="008C533A" w:rsidP="00EE0BF1">
            <w:pPr>
              <w:jc w:val="center"/>
              <w:rPr>
                <w:rFonts w:ascii="Times New Roman" w:hAnsi="Times New Roman"/>
                <w:b/>
                <w:bCs/>
                <w:color w:val="000000"/>
                <w:sz w:val="24"/>
                <w:szCs w:val="24"/>
              </w:rPr>
            </w:pPr>
            <w:r w:rsidRPr="00005EE6">
              <w:rPr>
                <w:rFonts w:ascii="Times New Roman" w:hAnsi="Times New Roman"/>
                <w:b/>
                <w:bCs/>
                <w:color w:val="000000"/>
                <w:sz w:val="24"/>
                <w:szCs w:val="24"/>
              </w:rPr>
              <w:t>Topic(s)</w:t>
            </w:r>
          </w:p>
        </w:tc>
        <w:tc>
          <w:tcPr>
            <w:tcW w:w="1834" w:type="dxa"/>
            <w:tcBorders>
              <w:top w:val="single" w:sz="4" w:space="0" w:color="auto"/>
              <w:left w:val="nil"/>
              <w:bottom w:val="single" w:sz="4" w:space="0" w:color="auto"/>
              <w:right w:val="single" w:sz="4" w:space="0" w:color="auto"/>
            </w:tcBorders>
            <w:vAlign w:val="center"/>
          </w:tcPr>
          <w:p w14:paraId="5372EEB9" w14:textId="68FBE5F6" w:rsidR="008C533A" w:rsidRPr="00005EE6" w:rsidRDefault="00BF00BE" w:rsidP="00EE0BF1">
            <w:pPr>
              <w:jc w:val="center"/>
              <w:rPr>
                <w:rFonts w:ascii="Times New Roman" w:hAnsi="Times New Roman"/>
                <w:b/>
                <w:bCs/>
                <w:color w:val="000000"/>
                <w:sz w:val="24"/>
                <w:szCs w:val="24"/>
              </w:rPr>
            </w:pPr>
            <w:r w:rsidRPr="00005EE6">
              <w:rPr>
                <w:rFonts w:ascii="Times New Roman" w:hAnsi="Times New Roman"/>
                <w:b/>
                <w:bCs/>
                <w:color w:val="000000"/>
                <w:sz w:val="24"/>
                <w:szCs w:val="24"/>
              </w:rPr>
              <w:t xml:space="preserve">ILO/s </w:t>
            </w:r>
            <w:r w:rsidR="00EE0BF1" w:rsidRPr="00005EE6">
              <w:rPr>
                <w:rFonts w:ascii="Times New Roman" w:hAnsi="Times New Roman"/>
                <w:b/>
                <w:bCs/>
                <w:color w:val="000000"/>
                <w:sz w:val="24"/>
                <w:szCs w:val="24"/>
              </w:rPr>
              <w:t>L</w:t>
            </w:r>
            <w:r w:rsidRPr="00005EE6">
              <w:rPr>
                <w:rFonts w:ascii="Times New Roman" w:hAnsi="Times New Roman"/>
                <w:b/>
                <w:bCs/>
                <w:color w:val="000000"/>
                <w:sz w:val="24"/>
                <w:szCs w:val="24"/>
              </w:rPr>
              <w:t xml:space="preserve">inked to the </w:t>
            </w:r>
            <w:r w:rsidR="00EE0BF1" w:rsidRPr="00005EE6">
              <w:rPr>
                <w:rFonts w:ascii="Times New Roman" w:hAnsi="Times New Roman"/>
                <w:b/>
                <w:bCs/>
                <w:color w:val="000000"/>
                <w:sz w:val="24"/>
                <w:szCs w:val="24"/>
              </w:rPr>
              <w:t>E</w:t>
            </w:r>
            <w:r w:rsidRPr="00005EE6">
              <w:rPr>
                <w:rFonts w:ascii="Times New Roman" w:hAnsi="Times New Roman"/>
                <w:b/>
                <w:bCs/>
                <w:color w:val="000000"/>
                <w:sz w:val="24"/>
                <w:szCs w:val="24"/>
              </w:rPr>
              <w:t>valuation activity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110F" w14:textId="77777777" w:rsidR="008C533A" w:rsidRPr="00005EE6" w:rsidRDefault="008C533A" w:rsidP="00EE0BF1">
            <w:pPr>
              <w:jc w:val="center"/>
              <w:rPr>
                <w:rFonts w:ascii="Times New Roman" w:hAnsi="Times New Roman"/>
                <w:b/>
                <w:bCs/>
                <w:color w:val="000000"/>
                <w:sz w:val="24"/>
                <w:szCs w:val="24"/>
              </w:rPr>
            </w:pPr>
            <w:r w:rsidRPr="00005EE6">
              <w:rPr>
                <w:rFonts w:ascii="Times New Roman" w:hAnsi="Times New Roman"/>
                <w:b/>
                <w:bCs/>
                <w:color w:val="000000"/>
                <w:sz w:val="24"/>
                <w:szCs w:val="24"/>
              </w:rPr>
              <w:t>Period (Week)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C47531" w14:textId="77777777" w:rsidR="008C533A" w:rsidRPr="00005EE6" w:rsidRDefault="008C533A" w:rsidP="00EE0BF1">
            <w:pPr>
              <w:jc w:val="center"/>
              <w:rPr>
                <w:rFonts w:ascii="Times New Roman" w:hAnsi="Times New Roman"/>
                <w:b/>
                <w:bCs/>
                <w:color w:val="000000"/>
                <w:sz w:val="24"/>
                <w:szCs w:val="24"/>
              </w:rPr>
            </w:pPr>
            <w:r w:rsidRPr="00005EE6">
              <w:rPr>
                <w:rFonts w:ascii="Times New Roman" w:hAnsi="Times New Roman"/>
                <w:b/>
                <w:bCs/>
                <w:color w:val="000000"/>
                <w:sz w:val="24"/>
                <w:szCs w:val="24"/>
              </w:rPr>
              <w:t>Platform</w:t>
            </w:r>
          </w:p>
        </w:tc>
      </w:tr>
      <w:tr w:rsidR="0058187B" w:rsidRPr="00005EE6" w14:paraId="2E75F44D" w14:textId="77777777" w:rsidTr="004B3F6A">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11452B37" w14:textId="6B8EE4E6" w:rsidR="0058187B" w:rsidRPr="00005EE6" w:rsidRDefault="0058187B" w:rsidP="0058187B">
            <w:pPr>
              <w:rPr>
                <w:rFonts w:ascii="Times New Roman" w:hAnsi="Times New Roman"/>
                <w:color w:val="000000"/>
              </w:rPr>
            </w:pPr>
            <w:r w:rsidRPr="00005EE6">
              <w:rPr>
                <w:rFonts w:ascii="Times New Roman" w:hAnsi="Times New Roman"/>
                <w:color w:val="000000"/>
              </w:rPr>
              <w:t>Semester Work (</w:t>
            </w:r>
            <w:r w:rsidR="004B3F6A" w:rsidRPr="00005EE6">
              <w:rPr>
                <w:rFonts w:ascii="Times New Roman" w:hAnsi="Times New Roman"/>
                <w:color w:val="000000"/>
              </w:rPr>
              <w:t xml:space="preserve">project </w:t>
            </w:r>
            <w:r w:rsidRPr="00005EE6">
              <w:rPr>
                <w:rFonts w:ascii="Times New Roman" w:hAnsi="Times New Roman"/>
                <w:color w:val="000000"/>
              </w:rPr>
              <w:t>Assignment, Discussion)</w:t>
            </w:r>
          </w:p>
        </w:tc>
        <w:tc>
          <w:tcPr>
            <w:tcW w:w="929" w:type="dxa"/>
            <w:tcBorders>
              <w:top w:val="nil"/>
              <w:left w:val="nil"/>
              <w:bottom w:val="single" w:sz="4" w:space="0" w:color="auto"/>
              <w:right w:val="single" w:sz="4" w:space="0" w:color="auto"/>
            </w:tcBorders>
            <w:shd w:val="clear" w:color="auto" w:fill="auto"/>
            <w:noWrap/>
            <w:vAlign w:val="center"/>
            <w:hideMark/>
          </w:tcPr>
          <w:p w14:paraId="2597952E" w14:textId="088ABCD6" w:rsidR="0058187B" w:rsidRPr="00005EE6" w:rsidRDefault="004B3F6A" w:rsidP="0058187B">
            <w:pPr>
              <w:rPr>
                <w:rFonts w:ascii="Times New Roman" w:hAnsi="Times New Roman"/>
                <w:color w:val="000000"/>
              </w:rPr>
            </w:pPr>
            <w:r w:rsidRPr="00005EE6">
              <w:rPr>
                <w:rFonts w:ascii="Times New Roman" w:hAnsi="Times New Roman"/>
                <w:color w:val="000000"/>
              </w:rPr>
              <w:t>30</w:t>
            </w:r>
            <w:r w:rsidR="0058187B" w:rsidRPr="00005EE6">
              <w:rPr>
                <w:rFonts w:ascii="Times New Roman" w:hAnsi="Times New Roman"/>
                <w:color w:val="000000"/>
              </w:rPr>
              <w:t xml:space="preserve"> M</w:t>
            </w:r>
          </w:p>
        </w:tc>
        <w:tc>
          <w:tcPr>
            <w:tcW w:w="2011" w:type="dxa"/>
            <w:tcBorders>
              <w:top w:val="nil"/>
              <w:left w:val="nil"/>
              <w:bottom w:val="single" w:sz="4" w:space="0" w:color="auto"/>
              <w:right w:val="single" w:sz="4" w:space="0" w:color="auto"/>
            </w:tcBorders>
            <w:shd w:val="clear" w:color="auto" w:fill="auto"/>
            <w:noWrap/>
            <w:vAlign w:val="center"/>
            <w:hideMark/>
          </w:tcPr>
          <w:p w14:paraId="4342C207" w14:textId="129448FA" w:rsidR="0058187B" w:rsidRPr="00005EE6" w:rsidRDefault="0058187B" w:rsidP="0058187B">
            <w:pPr>
              <w:rPr>
                <w:rFonts w:ascii="Times New Roman" w:hAnsi="Times New Roman"/>
                <w:color w:val="000000"/>
              </w:rPr>
            </w:pPr>
            <w:r w:rsidRPr="00005EE6">
              <w:rPr>
                <w:rFonts w:ascii="Times New Roman" w:hAnsi="Times New Roman"/>
                <w:color w:val="000000"/>
              </w:rPr>
              <w:t>Evaluate and criticize scientific research article</w:t>
            </w:r>
          </w:p>
        </w:tc>
        <w:tc>
          <w:tcPr>
            <w:tcW w:w="1834" w:type="dxa"/>
            <w:tcBorders>
              <w:top w:val="single" w:sz="4" w:space="0" w:color="auto"/>
              <w:left w:val="nil"/>
              <w:bottom w:val="single" w:sz="4" w:space="0" w:color="auto"/>
              <w:right w:val="single" w:sz="4" w:space="0" w:color="auto"/>
            </w:tcBorders>
          </w:tcPr>
          <w:p w14:paraId="731A68D9" w14:textId="03312B7C" w:rsidR="0058187B" w:rsidRPr="00005EE6" w:rsidRDefault="0058187B" w:rsidP="0058187B">
            <w:pPr>
              <w:rPr>
                <w:rFonts w:ascii="Times New Roman" w:hAnsi="Times New Roman"/>
                <w:color w:val="000000"/>
              </w:rPr>
            </w:pPr>
            <w:r w:rsidRPr="00005EE6">
              <w:rPr>
                <w:rFonts w:ascii="Times New Roman" w:hAnsi="Times New Roman"/>
                <w:color w:val="000000"/>
              </w:rPr>
              <w:t xml:space="preserve">K1, K2, </w:t>
            </w:r>
            <w:r w:rsidRPr="00005EE6">
              <w:rPr>
                <w:rFonts w:ascii="Cambria" w:hAnsi="Cambria"/>
                <w:szCs w:val="20"/>
              </w:rPr>
              <w:t>S2,C2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532A9" w14:textId="5DC04E40" w:rsidR="0058187B" w:rsidRPr="00005EE6" w:rsidRDefault="0058187B" w:rsidP="0058187B">
            <w:pPr>
              <w:rPr>
                <w:rFonts w:ascii="Times New Roman" w:hAnsi="Times New Roman"/>
                <w:color w:val="000000"/>
              </w:rPr>
            </w:pPr>
            <w:r w:rsidRPr="00005EE6">
              <w:rPr>
                <w:rFonts w:ascii="Times New Roman" w:hAnsi="Times New Roman"/>
                <w:color w:val="000000"/>
              </w:rPr>
              <w:t>Week 10</w:t>
            </w:r>
          </w:p>
        </w:tc>
        <w:tc>
          <w:tcPr>
            <w:tcW w:w="0" w:type="auto"/>
            <w:tcBorders>
              <w:top w:val="nil"/>
              <w:left w:val="nil"/>
              <w:bottom w:val="single" w:sz="4" w:space="0" w:color="auto"/>
              <w:right w:val="single" w:sz="4" w:space="0" w:color="auto"/>
            </w:tcBorders>
            <w:shd w:val="clear" w:color="auto" w:fill="auto"/>
            <w:noWrap/>
            <w:vAlign w:val="center"/>
            <w:hideMark/>
          </w:tcPr>
          <w:p w14:paraId="2EE5518A" w14:textId="0E70F074" w:rsidR="0058187B" w:rsidRPr="00005EE6" w:rsidRDefault="0058187B" w:rsidP="0058187B">
            <w:pPr>
              <w:rPr>
                <w:rFonts w:ascii="Times New Roman" w:hAnsi="Times New Roman"/>
                <w:color w:val="000000"/>
              </w:rPr>
            </w:pPr>
            <w:r w:rsidRPr="00005EE6">
              <w:rPr>
                <w:rFonts w:ascii="Times New Roman" w:hAnsi="Times New Roman"/>
                <w:color w:val="000000"/>
              </w:rPr>
              <w:t>On Campus</w:t>
            </w:r>
          </w:p>
        </w:tc>
      </w:tr>
      <w:tr w:rsidR="0058187B" w:rsidRPr="00005EE6" w14:paraId="4A290886" w14:textId="77777777" w:rsidTr="004B3F6A">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7E29E74A" w14:textId="00D1300C" w:rsidR="0058187B" w:rsidRPr="00005EE6" w:rsidRDefault="0058187B" w:rsidP="0058187B">
            <w:pPr>
              <w:rPr>
                <w:rFonts w:ascii="Times New Roman" w:hAnsi="Times New Roman"/>
                <w:color w:val="000000"/>
              </w:rPr>
            </w:pPr>
            <w:r w:rsidRPr="00005EE6">
              <w:rPr>
                <w:rFonts w:ascii="Times New Roman" w:hAnsi="Times New Roman"/>
                <w:color w:val="000000"/>
              </w:rPr>
              <w:t>Midterm Exam</w:t>
            </w:r>
          </w:p>
        </w:tc>
        <w:tc>
          <w:tcPr>
            <w:tcW w:w="929" w:type="dxa"/>
            <w:tcBorders>
              <w:top w:val="nil"/>
              <w:left w:val="nil"/>
              <w:bottom w:val="single" w:sz="4" w:space="0" w:color="auto"/>
              <w:right w:val="single" w:sz="4" w:space="0" w:color="auto"/>
            </w:tcBorders>
            <w:shd w:val="clear" w:color="auto" w:fill="auto"/>
            <w:noWrap/>
            <w:vAlign w:val="center"/>
            <w:hideMark/>
          </w:tcPr>
          <w:p w14:paraId="289B005D" w14:textId="0A97760A" w:rsidR="0058187B" w:rsidRPr="00005EE6" w:rsidRDefault="004B3F6A" w:rsidP="0058187B">
            <w:pPr>
              <w:rPr>
                <w:rFonts w:ascii="Times New Roman" w:hAnsi="Times New Roman"/>
                <w:color w:val="000000"/>
              </w:rPr>
            </w:pPr>
            <w:r w:rsidRPr="00005EE6">
              <w:rPr>
                <w:rFonts w:ascii="Times New Roman" w:hAnsi="Times New Roman"/>
                <w:color w:val="000000"/>
              </w:rPr>
              <w:t>30</w:t>
            </w:r>
            <w:r w:rsidR="0058187B" w:rsidRPr="00005EE6">
              <w:rPr>
                <w:rFonts w:ascii="Times New Roman" w:hAnsi="Times New Roman"/>
                <w:color w:val="000000"/>
              </w:rPr>
              <w:t xml:space="preserve"> M</w:t>
            </w:r>
          </w:p>
        </w:tc>
        <w:tc>
          <w:tcPr>
            <w:tcW w:w="2011" w:type="dxa"/>
            <w:tcBorders>
              <w:top w:val="nil"/>
              <w:left w:val="nil"/>
              <w:bottom w:val="single" w:sz="4" w:space="0" w:color="auto"/>
              <w:right w:val="single" w:sz="4" w:space="0" w:color="auto"/>
            </w:tcBorders>
            <w:shd w:val="clear" w:color="auto" w:fill="auto"/>
            <w:noWrap/>
            <w:vAlign w:val="center"/>
            <w:hideMark/>
          </w:tcPr>
          <w:p w14:paraId="5D69BAA3" w14:textId="1DC54C23" w:rsidR="0058187B" w:rsidRPr="00005EE6" w:rsidRDefault="0058187B" w:rsidP="0058187B">
            <w:pPr>
              <w:rPr>
                <w:rFonts w:ascii="Times New Roman" w:hAnsi="Times New Roman"/>
                <w:color w:val="000000"/>
              </w:rPr>
            </w:pPr>
            <w:r w:rsidRPr="00005EE6">
              <w:rPr>
                <w:rFonts w:ascii="Times New Roman" w:hAnsi="Times New Roman"/>
                <w:color w:val="000000"/>
              </w:rPr>
              <w:t>Weeks 1-7</w:t>
            </w:r>
          </w:p>
        </w:tc>
        <w:tc>
          <w:tcPr>
            <w:tcW w:w="1834" w:type="dxa"/>
            <w:tcBorders>
              <w:top w:val="single" w:sz="4" w:space="0" w:color="auto"/>
              <w:left w:val="nil"/>
              <w:bottom w:val="single" w:sz="4" w:space="0" w:color="auto"/>
              <w:right w:val="single" w:sz="4" w:space="0" w:color="auto"/>
            </w:tcBorders>
          </w:tcPr>
          <w:p w14:paraId="3C29EAAA" w14:textId="2339769D" w:rsidR="0058187B" w:rsidRPr="00005EE6" w:rsidRDefault="0058187B" w:rsidP="0058187B">
            <w:pPr>
              <w:rPr>
                <w:rFonts w:ascii="Times New Roman" w:hAnsi="Times New Roman"/>
                <w:color w:val="000000"/>
              </w:rPr>
            </w:pPr>
            <w:r w:rsidRPr="00005EE6">
              <w:rPr>
                <w:rFonts w:ascii="Times New Roman" w:hAnsi="Times New Roman"/>
                <w:color w:val="000000"/>
              </w:rPr>
              <w:t>K1-K2, S1-S2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1C415E" w14:textId="3506A4D2" w:rsidR="0058187B" w:rsidRPr="00005EE6" w:rsidRDefault="0058187B" w:rsidP="0058187B">
            <w:pPr>
              <w:rPr>
                <w:rFonts w:ascii="Times New Roman" w:hAnsi="Times New Roman"/>
                <w:color w:val="000000"/>
              </w:rPr>
            </w:pPr>
            <w:r w:rsidRPr="00005EE6">
              <w:rPr>
                <w:rFonts w:ascii="Times New Roman" w:hAnsi="Times New Roman"/>
                <w:color w:val="000000"/>
              </w:rPr>
              <w:t>Week 8</w:t>
            </w:r>
          </w:p>
        </w:tc>
        <w:tc>
          <w:tcPr>
            <w:tcW w:w="0" w:type="auto"/>
            <w:tcBorders>
              <w:top w:val="nil"/>
              <w:left w:val="nil"/>
              <w:bottom w:val="single" w:sz="4" w:space="0" w:color="auto"/>
              <w:right w:val="single" w:sz="4" w:space="0" w:color="auto"/>
            </w:tcBorders>
            <w:shd w:val="clear" w:color="auto" w:fill="auto"/>
            <w:noWrap/>
            <w:vAlign w:val="center"/>
            <w:hideMark/>
          </w:tcPr>
          <w:p w14:paraId="6A04832B" w14:textId="5AEDD86A" w:rsidR="0058187B" w:rsidRPr="00005EE6" w:rsidRDefault="0058187B" w:rsidP="0058187B">
            <w:pPr>
              <w:rPr>
                <w:rFonts w:ascii="Times New Roman" w:hAnsi="Times New Roman"/>
                <w:color w:val="000000"/>
              </w:rPr>
            </w:pPr>
            <w:r w:rsidRPr="00005EE6">
              <w:rPr>
                <w:rFonts w:ascii="Times New Roman" w:hAnsi="Times New Roman"/>
                <w:color w:val="000000"/>
              </w:rPr>
              <w:t>On Campus</w:t>
            </w:r>
          </w:p>
        </w:tc>
      </w:tr>
      <w:tr w:rsidR="0058187B" w:rsidRPr="00FA7DEA" w14:paraId="0F8EB9EA" w14:textId="77777777" w:rsidTr="004B3F6A">
        <w:tc>
          <w:tcPr>
            <w:tcW w:w="2005" w:type="dxa"/>
            <w:tcBorders>
              <w:top w:val="nil"/>
              <w:left w:val="single" w:sz="4" w:space="0" w:color="auto"/>
              <w:bottom w:val="single" w:sz="4" w:space="0" w:color="auto"/>
              <w:right w:val="single" w:sz="4" w:space="0" w:color="auto"/>
            </w:tcBorders>
            <w:shd w:val="clear" w:color="auto" w:fill="auto"/>
            <w:noWrap/>
            <w:vAlign w:val="center"/>
          </w:tcPr>
          <w:p w14:paraId="2338D8D8" w14:textId="71944953" w:rsidR="0058187B" w:rsidRPr="00005EE6" w:rsidRDefault="0058187B" w:rsidP="0058187B">
            <w:pPr>
              <w:rPr>
                <w:rFonts w:ascii="Times New Roman" w:hAnsi="Times New Roman"/>
                <w:color w:val="000000"/>
              </w:rPr>
            </w:pPr>
            <w:r w:rsidRPr="00005EE6">
              <w:rPr>
                <w:rFonts w:ascii="Times New Roman" w:hAnsi="Times New Roman"/>
                <w:color w:val="000000"/>
              </w:rPr>
              <w:t>Final Exam</w:t>
            </w:r>
          </w:p>
        </w:tc>
        <w:tc>
          <w:tcPr>
            <w:tcW w:w="929" w:type="dxa"/>
            <w:tcBorders>
              <w:top w:val="nil"/>
              <w:left w:val="nil"/>
              <w:bottom w:val="single" w:sz="4" w:space="0" w:color="auto"/>
              <w:right w:val="single" w:sz="4" w:space="0" w:color="auto"/>
            </w:tcBorders>
            <w:shd w:val="clear" w:color="auto" w:fill="auto"/>
            <w:noWrap/>
            <w:vAlign w:val="center"/>
          </w:tcPr>
          <w:p w14:paraId="56E399FA" w14:textId="47714251" w:rsidR="0058187B" w:rsidRPr="00005EE6" w:rsidRDefault="004B3F6A" w:rsidP="0058187B">
            <w:pPr>
              <w:rPr>
                <w:rFonts w:ascii="Times New Roman" w:hAnsi="Times New Roman"/>
                <w:color w:val="000000"/>
              </w:rPr>
            </w:pPr>
            <w:r w:rsidRPr="00005EE6">
              <w:rPr>
                <w:rFonts w:ascii="Times New Roman" w:hAnsi="Times New Roman"/>
                <w:color w:val="000000"/>
              </w:rPr>
              <w:t>40</w:t>
            </w:r>
            <w:r w:rsidR="0058187B" w:rsidRPr="00005EE6">
              <w:rPr>
                <w:rFonts w:ascii="Times New Roman" w:hAnsi="Times New Roman"/>
                <w:color w:val="000000"/>
              </w:rPr>
              <w:t xml:space="preserve"> M</w:t>
            </w:r>
          </w:p>
        </w:tc>
        <w:tc>
          <w:tcPr>
            <w:tcW w:w="2011" w:type="dxa"/>
            <w:tcBorders>
              <w:top w:val="nil"/>
              <w:left w:val="nil"/>
              <w:bottom w:val="single" w:sz="4" w:space="0" w:color="auto"/>
              <w:right w:val="single" w:sz="4" w:space="0" w:color="auto"/>
            </w:tcBorders>
            <w:shd w:val="clear" w:color="auto" w:fill="auto"/>
            <w:noWrap/>
            <w:vAlign w:val="center"/>
          </w:tcPr>
          <w:p w14:paraId="7496FEE8" w14:textId="471817E9" w:rsidR="0058187B" w:rsidRPr="00005EE6" w:rsidRDefault="0058187B" w:rsidP="0058187B">
            <w:pPr>
              <w:rPr>
                <w:rFonts w:ascii="Times New Roman" w:hAnsi="Times New Roman"/>
                <w:color w:val="000000"/>
              </w:rPr>
            </w:pPr>
            <w:r w:rsidRPr="00005EE6">
              <w:rPr>
                <w:rFonts w:ascii="Times New Roman" w:hAnsi="Times New Roman"/>
                <w:color w:val="000000"/>
              </w:rPr>
              <w:t>Weeks 8-15</w:t>
            </w:r>
          </w:p>
        </w:tc>
        <w:tc>
          <w:tcPr>
            <w:tcW w:w="1834" w:type="dxa"/>
            <w:tcBorders>
              <w:top w:val="single" w:sz="4" w:space="0" w:color="auto"/>
              <w:left w:val="nil"/>
              <w:bottom w:val="single" w:sz="4" w:space="0" w:color="auto"/>
              <w:right w:val="single" w:sz="4" w:space="0" w:color="auto"/>
            </w:tcBorders>
          </w:tcPr>
          <w:p w14:paraId="5FBE0A7B" w14:textId="025A1081" w:rsidR="0058187B" w:rsidRPr="00005EE6" w:rsidRDefault="0058187B" w:rsidP="0058187B">
            <w:pPr>
              <w:rPr>
                <w:rFonts w:ascii="Times New Roman" w:hAnsi="Times New Roman"/>
                <w:color w:val="000000"/>
              </w:rPr>
            </w:pPr>
            <w:r w:rsidRPr="00005EE6">
              <w:rPr>
                <w:rFonts w:ascii="Times New Roman" w:hAnsi="Times New Roman"/>
                <w:color w:val="000000"/>
              </w:rPr>
              <w:t>K1-K2, S1-S2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8A508CC" w14:textId="60CDE7CA" w:rsidR="0058187B" w:rsidRPr="00005EE6" w:rsidRDefault="0058187B" w:rsidP="0058187B">
            <w:pPr>
              <w:rPr>
                <w:rFonts w:ascii="Times New Roman" w:hAnsi="Times New Roman"/>
                <w:color w:val="000000"/>
              </w:rPr>
            </w:pPr>
            <w:r w:rsidRPr="00005EE6">
              <w:rPr>
                <w:rFonts w:ascii="Times New Roman" w:hAnsi="Times New Roman"/>
                <w:color w:val="000000"/>
              </w:rPr>
              <w:t>Week 15</w:t>
            </w:r>
          </w:p>
        </w:tc>
        <w:tc>
          <w:tcPr>
            <w:tcW w:w="0" w:type="auto"/>
            <w:tcBorders>
              <w:top w:val="nil"/>
              <w:left w:val="nil"/>
              <w:bottom w:val="single" w:sz="4" w:space="0" w:color="auto"/>
              <w:right w:val="single" w:sz="4" w:space="0" w:color="auto"/>
            </w:tcBorders>
            <w:shd w:val="clear" w:color="auto" w:fill="auto"/>
            <w:noWrap/>
            <w:vAlign w:val="center"/>
          </w:tcPr>
          <w:p w14:paraId="0E4F341B" w14:textId="43D041DB" w:rsidR="0058187B" w:rsidRPr="00FA7DEA" w:rsidRDefault="0058187B" w:rsidP="0058187B">
            <w:pPr>
              <w:rPr>
                <w:rFonts w:ascii="Times New Roman" w:hAnsi="Times New Roman"/>
                <w:color w:val="000000"/>
              </w:rPr>
            </w:pPr>
            <w:r w:rsidRPr="00005EE6">
              <w:rPr>
                <w:rFonts w:ascii="Times New Roman" w:hAnsi="Times New Roman"/>
                <w:color w:val="000000"/>
              </w:rPr>
              <w:t>On Campus</w:t>
            </w:r>
          </w:p>
        </w:tc>
      </w:tr>
      <w:tr w:rsidR="008C533A" w:rsidRPr="00FA7DEA" w14:paraId="6A35A331" w14:textId="77777777" w:rsidTr="004B3F6A">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717F1222" w14:textId="77777777" w:rsidR="008C533A" w:rsidRPr="00FA7DEA" w:rsidRDefault="008C533A" w:rsidP="008C533A">
            <w:pPr>
              <w:jc w:val="center"/>
              <w:rPr>
                <w:rFonts w:ascii="Times New Roman" w:hAnsi="Times New Roman"/>
                <w:color w:val="000000"/>
              </w:rPr>
            </w:pPr>
            <w:r w:rsidRPr="00FA7DEA">
              <w:rPr>
                <w:rFonts w:ascii="Times New Roman" w:hAnsi="Times New Roman"/>
                <w:color w:val="000000"/>
              </w:rPr>
              <w:t> </w:t>
            </w:r>
          </w:p>
        </w:tc>
        <w:tc>
          <w:tcPr>
            <w:tcW w:w="929" w:type="dxa"/>
            <w:tcBorders>
              <w:top w:val="nil"/>
              <w:left w:val="nil"/>
              <w:bottom w:val="single" w:sz="4" w:space="0" w:color="auto"/>
              <w:right w:val="single" w:sz="4" w:space="0" w:color="auto"/>
            </w:tcBorders>
            <w:shd w:val="clear" w:color="auto" w:fill="auto"/>
            <w:noWrap/>
            <w:vAlign w:val="bottom"/>
            <w:hideMark/>
          </w:tcPr>
          <w:p w14:paraId="32E7912C" w14:textId="77777777" w:rsidR="008C533A" w:rsidRPr="00FA7DEA" w:rsidRDefault="008C533A" w:rsidP="008C533A">
            <w:pPr>
              <w:rPr>
                <w:rFonts w:ascii="Times New Roman" w:hAnsi="Times New Roman"/>
                <w:color w:val="000000"/>
              </w:rPr>
            </w:pPr>
            <w:r w:rsidRPr="00FA7DEA">
              <w:rPr>
                <w:rFonts w:ascii="Times New Roman" w:hAnsi="Times New Roman"/>
                <w:color w:val="000000"/>
              </w:rPr>
              <w:t> </w:t>
            </w:r>
          </w:p>
        </w:tc>
        <w:tc>
          <w:tcPr>
            <w:tcW w:w="2011" w:type="dxa"/>
            <w:tcBorders>
              <w:top w:val="nil"/>
              <w:left w:val="nil"/>
              <w:bottom w:val="single" w:sz="4" w:space="0" w:color="auto"/>
              <w:right w:val="single" w:sz="4" w:space="0" w:color="auto"/>
            </w:tcBorders>
            <w:shd w:val="clear" w:color="auto" w:fill="auto"/>
            <w:noWrap/>
            <w:vAlign w:val="bottom"/>
            <w:hideMark/>
          </w:tcPr>
          <w:p w14:paraId="78B91155" w14:textId="77777777" w:rsidR="008C533A" w:rsidRPr="00FA7DEA" w:rsidRDefault="008C533A" w:rsidP="008C533A">
            <w:pPr>
              <w:rPr>
                <w:rFonts w:ascii="Times New Roman" w:hAnsi="Times New Roman"/>
                <w:color w:val="000000"/>
              </w:rPr>
            </w:pPr>
            <w:r w:rsidRPr="00FA7DEA">
              <w:rPr>
                <w:rFonts w:ascii="Times New Roman" w:hAnsi="Times New Roman"/>
                <w:color w:val="000000"/>
              </w:rPr>
              <w:t> </w:t>
            </w:r>
          </w:p>
        </w:tc>
        <w:tc>
          <w:tcPr>
            <w:tcW w:w="1834" w:type="dxa"/>
            <w:tcBorders>
              <w:top w:val="single" w:sz="4" w:space="0" w:color="auto"/>
              <w:left w:val="nil"/>
              <w:bottom w:val="single" w:sz="4" w:space="0" w:color="auto"/>
              <w:right w:val="single" w:sz="4" w:space="0" w:color="auto"/>
            </w:tcBorders>
          </w:tcPr>
          <w:p w14:paraId="6EDAED9A" w14:textId="77777777" w:rsidR="008C533A" w:rsidRPr="00FA7DEA" w:rsidRDefault="008C533A" w:rsidP="008C533A">
            <w:pPr>
              <w:rPr>
                <w:rFonts w:ascii="Times New Roman" w:hAnsi="Times New Roman"/>
                <w:color w:val="000000"/>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DA135F" w14:textId="77777777" w:rsidR="008C533A" w:rsidRPr="00FA7DEA" w:rsidRDefault="008C533A" w:rsidP="008C533A">
            <w:pPr>
              <w:rPr>
                <w:rFonts w:ascii="Times New Roman" w:hAnsi="Times New Roman"/>
                <w:color w:val="000000"/>
              </w:rPr>
            </w:pPr>
            <w:r w:rsidRPr="00FA7DEA">
              <w:rPr>
                <w:rFonts w:ascii="Times New Roman" w:hAnsi="Times New Roman"/>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C26090A" w14:textId="77777777" w:rsidR="008C533A" w:rsidRPr="00FA7DEA" w:rsidRDefault="008C533A" w:rsidP="008C533A">
            <w:pPr>
              <w:rPr>
                <w:rFonts w:ascii="Times New Roman" w:hAnsi="Times New Roman"/>
                <w:color w:val="000000"/>
              </w:rPr>
            </w:pPr>
            <w:r w:rsidRPr="00FA7DEA">
              <w:rPr>
                <w:rFonts w:ascii="Times New Roman" w:hAnsi="Times New Roman"/>
                <w:color w:val="000000"/>
              </w:rPr>
              <w:t> </w:t>
            </w:r>
          </w:p>
        </w:tc>
      </w:tr>
    </w:tbl>
    <w:p w14:paraId="0E75D67D" w14:textId="77777777" w:rsidR="00EE0BF1" w:rsidRDefault="00EE0BF1" w:rsidP="00C62B1E">
      <w:pPr>
        <w:jc w:val="both"/>
        <w:rPr>
          <w:rFonts w:ascii="Times New Roman" w:hAnsi="Times New Roman"/>
          <w:b/>
          <w:bCs/>
          <w:sz w:val="24"/>
        </w:rPr>
      </w:pPr>
    </w:p>
    <w:p w14:paraId="7EB197FC" w14:textId="77777777" w:rsidR="0058187B" w:rsidRDefault="0058187B" w:rsidP="00C62B1E">
      <w:pPr>
        <w:jc w:val="both"/>
        <w:rPr>
          <w:rFonts w:ascii="Times New Roman" w:hAnsi="Times New Roman"/>
          <w:b/>
          <w:bCs/>
          <w:sz w:val="24"/>
        </w:rPr>
      </w:pPr>
    </w:p>
    <w:p w14:paraId="41681762" w14:textId="77777777" w:rsidR="0058187B" w:rsidRDefault="0058187B" w:rsidP="00C62B1E">
      <w:pPr>
        <w:jc w:val="both"/>
        <w:rPr>
          <w:rFonts w:ascii="Times New Roman" w:hAnsi="Times New Roman"/>
          <w:b/>
          <w:bCs/>
          <w:sz w:val="24"/>
        </w:rPr>
      </w:pPr>
    </w:p>
    <w:p w14:paraId="209ACE89" w14:textId="59B22D7C" w:rsidR="00932DE9"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5</w:t>
      </w:r>
      <w:r w:rsidR="00271552">
        <w:rPr>
          <w:rFonts w:ascii="Times New Roman" w:hAnsi="Times New Roman"/>
          <w:b/>
          <w:bCs/>
          <w:sz w:val="24"/>
        </w:rPr>
        <w:t>.</w:t>
      </w:r>
      <w:r w:rsidR="00932DE9" w:rsidRPr="0003236B">
        <w:rPr>
          <w:rFonts w:ascii="Times New Roman" w:hAnsi="Times New Roman"/>
          <w:b/>
          <w:bCs/>
          <w:sz w:val="24"/>
        </w:rPr>
        <w:t xml:space="preserve"> </w:t>
      </w:r>
      <w:r w:rsidR="00932DE9" w:rsidRPr="00C62B1E">
        <w:rPr>
          <w:rFonts w:ascii="Times New Roman" w:hAnsi="Times New Roman"/>
          <w:b/>
          <w:bCs/>
          <w:sz w:val="24"/>
          <w:szCs w:val="24"/>
        </w:rPr>
        <w:t>Course</w:t>
      </w:r>
      <w:r w:rsidR="00932DE9" w:rsidRPr="0003236B">
        <w:rPr>
          <w:rFonts w:ascii="Times New Roman" w:hAnsi="Times New Roman"/>
          <w:b/>
          <w:bCs/>
          <w:sz w:val="24"/>
        </w:rPr>
        <w:t xml:space="preserve"> Requirements</w:t>
      </w:r>
      <w:r w:rsidR="00EE0BF1">
        <w:rPr>
          <w:rFonts w:ascii="Times New Roman" w:hAnsi="Times New Roman"/>
          <w:b/>
          <w:bCs/>
          <w:sz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7FBC73CE" w14:textId="77777777" w:rsidTr="00F231C8">
        <w:trPr>
          <w:trHeight w:val="1249"/>
          <w:jc w:val="center"/>
        </w:trPr>
        <w:tc>
          <w:tcPr>
            <w:tcW w:w="5000" w:type="pct"/>
            <w:tcBorders>
              <w:bottom w:val="single" w:sz="4" w:space="0" w:color="auto"/>
            </w:tcBorders>
          </w:tcPr>
          <w:p w14:paraId="6D5D210B" w14:textId="4B46514E" w:rsidR="004B3F6A" w:rsidRPr="0076430C" w:rsidRDefault="405CD5E7" w:rsidP="004B3F6A">
            <w:pPr>
              <w:rPr>
                <w:rFonts w:ascii="Times New Roman" w:hAnsi="Times New Roman"/>
                <w:b/>
                <w:bCs/>
                <w:sz w:val="24"/>
              </w:rPr>
            </w:pPr>
            <w:r w:rsidRPr="005338B0">
              <w:rPr>
                <w:rFonts w:ascii="Times New Roman" w:hAnsi="Times New Roman"/>
                <w:sz w:val="24"/>
                <w:szCs w:val="24"/>
              </w:rPr>
              <w:t>(</w:t>
            </w:r>
            <w:r w:rsidR="004B3F6A" w:rsidRPr="005338B0">
              <w:rPr>
                <w:rFonts w:ascii="Times New Roman" w:hAnsi="Times New Roman"/>
                <w:b/>
                <w:bCs/>
                <w:sz w:val="24"/>
              </w:rPr>
              <w:t>(e.g.: students should have a computer, internet connection, webcam, account on a specific software/platform…etc.):</w:t>
            </w:r>
            <w:r w:rsidR="004B3F6A" w:rsidRPr="0076430C">
              <w:rPr>
                <w:rFonts w:ascii="Times New Roman" w:hAnsi="Times New Roman"/>
                <w:b/>
                <w:bCs/>
                <w:sz w:val="24"/>
              </w:rPr>
              <w:t xml:space="preserve"> </w:t>
            </w:r>
          </w:p>
          <w:p w14:paraId="6DF233DC" w14:textId="28C9A200" w:rsidR="00EE0BF1" w:rsidRPr="008C533A" w:rsidRDefault="004B3F6A" w:rsidP="004B3F6A">
            <w:pPr>
              <w:jc w:val="both"/>
              <w:rPr>
                <w:rFonts w:ascii="Times New Roman" w:hAnsi="Times New Roman"/>
                <w:sz w:val="24"/>
                <w:szCs w:val="24"/>
              </w:rPr>
            </w:pPr>
            <w:r w:rsidRPr="0076430C">
              <w:rPr>
                <w:rFonts w:ascii="Times New Roman" w:hAnsi="Times New Roman"/>
                <w:sz w:val="24"/>
              </w:rPr>
              <w:t>Students should have a computer, internet connection and an account on Moodle</w:t>
            </w:r>
          </w:p>
        </w:tc>
      </w:tr>
    </w:tbl>
    <w:p w14:paraId="1FFE5EBE" w14:textId="77777777" w:rsidR="00EE0BF1" w:rsidRDefault="00EE0BF1" w:rsidP="00C62B1E">
      <w:pPr>
        <w:jc w:val="both"/>
        <w:rPr>
          <w:rFonts w:ascii="Times New Roman" w:hAnsi="Times New Roman"/>
          <w:b/>
          <w:bCs/>
          <w:sz w:val="24"/>
        </w:rPr>
      </w:pPr>
    </w:p>
    <w:p w14:paraId="7BB3B3D2" w14:textId="0CE94545" w:rsidR="00932DE9" w:rsidRPr="00C62B1E" w:rsidRDefault="006E75FE" w:rsidP="00C62B1E">
      <w:pPr>
        <w:jc w:val="both"/>
        <w:rPr>
          <w:rFonts w:ascii="Times New Roman" w:hAnsi="Times New Roman"/>
          <w:b/>
          <w:bCs/>
          <w:sz w:val="24"/>
          <w:szCs w:val="24"/>
        </w:rPr>
      </w:pPr>
      <w:r w:rsidRPr="00C62B1E">
        <w:rPr>
          <w:rFonts w:ascii="Times New Roman" w:hAnsi="Times New Roman"/>
          <w:b/>
          <w:bCs/>
          <w:sz w:val="24"/>
          <w:szCs w:val="24"/>
        </w:rPr>
        <w:t>2</w:t>
      </w:r>
      <w:r w:rsidRPr="00C62B1E">
        <w:rPr>
          <w:rFonts w:ascii="Times New Roman" w:hAnsi="Times New Roman" w:hint="cs"/>
          <w:b/>
          <w:bCs/>
          <w:sz w:val="24"/>
          <w:szCs w:val="24"/>
          <w:rtl/>
        </w:rPr>
        <w:t>6</w:t>
      </w:r>
      <w:r w:rsidR="00271552" w:rsidRPr="00C62B1E">
        <w:rPr>
          <w:rFonts w:ascii="Times New Roman" w:hAnsi="Times New Roman"/>
          <w:b/>
          <w:bCs/>
          <w:sz w:val="24"/>
          <w:szCs w:val="24"/>
        </w:rPr>
        <w:t xml:space="preserve">. </w:t>
      </w:r>
      <w:r w:rsidR="00932DE9" w:rsidRPr="00C62B1E">
        <w:rPr>
          <w:rFonts w:ascii="Times New Roman" w:hAnsi="Times New Roman"/>
          <w:b/>
          <w:bCs/>
          <w:sz w:val="24"/>
          <w:szCs w:val="24"/>
        </w:rPr>
        <w:t xml:space="preserve"> Course Policies: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13C3E755" w14:textId="77777777" w:rsidTr="00F231C8">
        <w:trPr>
          <w:trHeight w:val="2248"/>
          <w:jc w:val="center"/>
        </w:trPr>
        <w:tc>
          <w:tcPr>
            <w:tcW w:w="5000" w:type="pct"/>
          </w:tcPr>
          <w:p w14:paraId="54DBB062" w14:textId="77777777" w:rsidR="00821005" w:rsidRPr="005338B0" w:rsidRDefault="00821005" w:rsidP="00821005">
            <w:pPr>
              <w:pStyle w:val="BodyText"/>
              <w:spacing w:before="6" w:line="261" w:lineRule="auto"/>
              <w:ind w:left="65"/>
            </w:pPr>
            <w:r w:rsidRPr="005338B0">
              <w:t>A-</w:t>
            </w:r>
            <w:r w:rsidRPr="005338B0">
              <w:rPr>
                <w:spacing w:val="-2"/>
              </w:rPr>
              <w:t xml:space="preserve"> </w:t>
            </w:r>
            <w:r w:rsidRPr="005338B0">
              <w:t>Attendance</w:t>
            </w:r>
            <w:r w:rsidRPr="005338B0">
              <w:rPr>
                <w:spacing w:val="-3"/>
              </w:rPr>
              <w:t xml:space="preserve"> </w:t>
            </w:r>
            <w:r w:rsidRPr="005338B0">
              <w:t>policies:</w:t>
            </w:r>
            <w:r w:rsidRPr="005338B0">
              <w:rPr>
                <w:spacing w:val="-1"/>
              </w:rPr>
              <w:t xml:space="preserve"> </w:t>
            </w:r>
            <w:r w:rsidRPr="005338B0">
              <w:t>Regulations of</w:t>
            </w:r>
            <w:r w:rsidRPr="005338B0">
              <w:rPr>
                <w:spacing w:val="-2"/>
              </w:rPr>
              <w:t xml:space="preserve"> </w:t>
            </w:r>
            <w:r w:rsidRPr="005338B0">
              <w:t>the</w:t>
            </w:r>
            <w:r w:rsidRPr="005338B0">
              <w:rPr>
                <w:spacing w:val="-3"/>
              </w:rPr>
              <w:t xml:space="preserve"> </w:t>
            </w:r>
            <w:r w:rsidRPr="005338B0">
              <w:t>University</w:t>
            </w:r>
            <w:r w:rsidRPr="005338B0">
              <w:rPr>
                <w:spacing w:val="-2"/>
              </w:rPr>
              <w:t xml:space="preserve"> </w:t>
            </w:r>
            <w:r w:rsidRPr="005338B0">
              <w:t>of</w:t>
            </w:r>
            <w:r w:rsidRPr="005338B0">
              <w:rPr>
                <w:spacing w:val="-1"/>
              </w:rPr>
              <w:t xml:space="preserve"> </w:t>
            </w:r>
            <w:r w:rsidRPr="005338B0">
              <w:t>Jordan</w:t>
            </w:r>
            <w:r w:rsidRPr="005338B0">
              <w:rPr>
                <w:spacing w:val="-2"/>
              </w:rPr>
              <w:t xml:space="preserve"> </w:t>
            </w:r>
            <w:r w:rsidRPr="005338B0">
              <w:t>about</w:t>
            </w:r>
            <w:r w:rsidRPr="005338B0">
              <w:rPr>
                <w:spacing w:val="-3"/>
              </w:rPr>
              <w:t xml:space="preserve"> </w:t>
            </w:r>
            <w:r w:rsidRPr="005338B0">
              <w:t>attendance</w:t>
            </w:r>
            <w:r w:rsidRPr="005338B0">
              <w:rPr>
                <w:spacing w:val="-4"/>
              </w:rPr>
              <w:t xml:space="preserve"> </w:t>
            </w:r>
            <w:r w:rsidRPr="005338B0">
              <w:t>and</w:t>
            </w:r>
            <w:r w:rsidRPr="005338B0">
              <w:rPr>
                <w:spacing w:val="-1"/>
              </w:rPr>
              <w:t xml:space="preserve"> </w:t>
            </w:r>
            <w:r w:rsidRPr="005338B0">
              <w:t>absences</w:t>
            </w:r>
            <w:r w:rsidRPr="005338B0">
              <w:rPr>
                <w:spacing w:val="-1"/>
              </w:rPr>
              <w:t xml:space="preserve"> </w:t>
            </w:r>
            <w:r w:rsidRPr="005338B0">
              <w:t>will</w:t>
            </w:r>
            <w:r w:rsidRPr="005338B0">
              <w:rPr>
                <w:spacing w:val="-3"/>
              </w:rPr>
              <w:t xml:space="preserve"> </w:t>
            </w:r>
            <w:r w:rsidRPr="005338B0">
              <w:t>be</w:t>
            </w:r>
            <w:r w:rsidRPr="005338B0">
              <w:rPr>
                <w:spacing w:val="-57"/>
              </w:rPr>
              <w:t xml:space="preserve"> </w:t>
            </w:r>
            <w:r w:rsidRPr="005338B0">
              <w:t>strictly</w:t>
            </w:r>
            <w:r w:rsidRPr="005338B0">
              <w:rPr>
                <w:spacing w:val="3"/>
              </w:rPr>
              <w:t xml:space="preserve"> </w:t>
            </w:r>
            <w:r w:rsidRPr="005338B0">
              <w:t>implemented.</w:t>
            </w:r>
          </w:p>
          <w:p w14:paraId="0B0A9458" w14:textId="77777777" w:rsidR="00821005" w:rsidRPr="005338B0" w:rsidRDefault="00821005" w:rsidP="00821005">
            <w:pPr>
              <w:pStyle w:val="ps1Char"/>
              <w:jc w:val="left"/>
              <w:rPr>
                <w:b w:val="0"/>
                <w:bCs w:val="0"/>
              </w:rPr>
            </w:pPr>
            <w:r w:rsidRPr="005338B0">
              <w:rPr>
                <w:b w:val="0"/>
                <w:bCs w:val="0"/>
              </w:rPr>
              <w:t>B-</w:t>
            </w:r>
            <w:r w:rsidRPr="005338B0">
              <w:rPr>
                <w:b w:val="0"/>
                <w:bCs w:val="0"/>
                <w:spacing w:val="56"/>
              </w:rPr>
              <w:t xml:space="preserve"> </w:t>
            </w:r>
            <w:r w:rsidRPr="005338B0">
              <w:rPr>
                <w:b w:val="0"/>
                <w:bCs w:val="0"/>
              </w:rPr>
              <w:t>Attendance: Mandatory.</w:t>
            </w:r>
          </w:p>
          <w:p w14:paraId="2FE9A74C" w14:textId="77777777" w:rsidR="00821005" w:rsidRPr="005338B0" w:rsidRDefault="00821005" w:rsidP="00821005">
            <w:pPr>
              <w:pStyle w:val="ps1Char"/>
              <w:jc w:val="left"/>
              <w:rPr>
                <w:b w:val="0"/>
                <w:bCs w:val="0"/>
              </w:rPr>
            </w:pPr>
            <w:r w:rsidRPr="005338B0">
              <w:rPr>
                <w:b w:val="0"/>
                <w:bCs w:val="0"/>
              </w:rPr>
              <w:t xml:space="preserve">Virtual meeting on the scheduled lectures (10-11) (12-1) on Tuesday </w:t>
            </w:r>
          </w:p>
          <w:p w14:paraId="31C3D259" w14:textId="77777777" w:rsidR="00821005" w:rsidRPr="005338B0" w:rsidRDefault="00821005" w:rsidP="00821005">
            <w:pPr>
              <w:pStyle w:val="ps1Char"/>
              <w:jc w:val="left"/>
              <w:rPr>
                <w:b w:val="0"/>
                <w:bCs w:val="0"/>
              </w:rPr>
            </w:pPr>
            <w:r w:rsidRPr="005338B0">
              <w:rPr>
                <w:b w:val="0"/>
                <w:bCs w:val="0"/>
              </w:rPr>
              <w:t xml:space="preserve">Sunday lectures will be recorded and uploaded on the Moodle  </w:t>
            </w:r>
          </w:p>
          <w:p w14:paraId="40695B9A" w14:textId="77777777" w:rsidR="00821005" w:rsidRPr="005338B0" w:rsidRDefault="00821005" w:rsidP="00821005">
            <w:pPr>
              <w:pStyle w:val="ps1Char"/>
              <w:jc w:val="left"/>
              <w:rPr>
                <w:b w:val="0"/>
                <w:bCs w:val="0"/>
              </w:rPr>
            </w:pPr>
            <w:r w:rsidRPr="005338B0">
              <w:rPr>
                <w:b w:val="0"/>
                <w:bCs w:val="0"/>
              </w:rPr>
              <w:t>First warning – with 2 absences</w:t>
            </w:r>
          </w:p>
          <w:p w14:paraId="24EBF06C" w14:textId="77777777" w:rsidR="00821005" w:rsidRPr="005338B0" w:rsidRDefault="00821005" w:rsidP="00821005">
            <w:pPr>
              <w:pStyle w:val="ps1Char"/>
              <w:jc w:val="left"/>
              <w:rPr>
                <w:b w:val="0"/>
                <w:bCs w:val="0"/>
              </w:rPr>
            </w:pPr>
            <w:r w:rsidRPr="005338B0">
              <w:rPr>
                <w:b w:val="0"/>
                <w:bCs w:val="0"/>
              </w:rPr>
              <w:t>Last warning – with 3 absences</w:t>
            </w:r>
          </w:p>
          <w:p w14:paraId="0A733209" w14:textId="77777777" w:rsidR="00821005" w:rsidRPr="005338B0" w:rsidRDefault="00821005" w:rsidP="00821005">
            <w:pPr>
              <w:pStyle w:val="ps1Char"/>
              <w:jc w:val="left"/>
              <w:rPr>
                <w:b w:val="0"/>
                <w:bCs w:val="0"/>
              </w:rPr>
            </w:pPr>
            <w:r w:rsidRPr="005338B0">
              <w:rPr>
                <w:b w:val="0"/>
                <w:bCs w:val="0"/>
              </w:rPr>
              <w:t>Failing in the subject – with 4 absences</w:t>
            </w:r>
          </w:p>
          <w:p w14:paraId="00532BBC" w14:textId="77777777" w:rsidR="00821005" w:rsidRPr="005338B0" w:rsidRDefault="00821005" w:rsidP="00821005">
            <w:pPr>
              <w:pStyle w:val="ps1Char"/>
              <w:jc w:val="left"/>
              <w:rPr>
                <w:b w:val="0"/>
                <w:bCs w:val="0"/>
              </w:rPr>
            </w:pPr>
          </w:p>
          <w:p w14:paraId="11C18213" w14:textId="77777777" w:rsidR="00821005" w:rsidRPr="005338B0" w:rsidRDefault="00821005" w:rsidP="00821005">
            <w:pPr>
              <w:spacing w:before="80" w:after="120"/>
              <w:rPr>
                <w:rFonts w:ascii="Cambria" w:hAnsi="Cambria"/>
                <w:iCs/>
                <w:sz w:val="24"/>
                <w:szCs w:val="20"/>
                <w:lang w:eastAsia="ar-SA" w:bidi="ar-JO"/>
              </w:rPr>
            </w:pPr>
            <w:r w:rsidRPr="005338B0">
              <w:rPr>
                <w:rFonts w:ascii="Cambria" w:hAnsi="Cambria"/>
                <w:iCs/>
                <w:sz w:val="24"/>
                <w:szCs w:val="20"/>
                <w:lang w:eastAsia="ar-SA" w:bidi="ar-JO"/>
              </w:rPr>
              <w:t>B- Absences from exams and handing in assignments on time:</w:t>
            </w:r>
          </w:p>
          <w:p w14:paraId="47A7BDEA" w14:textId="77777777" w:rsidR="00821005" w:rsidRPr="005338B0" w:rsidRDefault="00821005" w:rsidP="00821005">
            <w:pPr>
              <w:pStyle w:val="ps1Char"/>
              <w:jc w:val="left"/>
              <w:rPr>
                <w:b w:val="0"/>
                <w:bCs w:val="0"/>
              </w:rPr>
            </w:pPr>
            <w:r w:rsidRPr="005338B0">
              <w:rPr>
                <w:b w:val="0"/>
                <w:bCs w:val="0"/>
              </w:rPr>
              <w:t>Will result in zero achievement unless health report or other significant excuse is documented.</w:t>
            </w:r>
          </w:p>
          <w:p w14:paraId="092D85E5" w14:textId="77777777" w:rsidR="00821005" w:rsidRPr="005338B0" w:rsidRDefault="00821005" w:rsidP="00821005">
            <w:pPr>
              <w:pStyle w:val="ps1Char"/>
              <w:jc w:val="left"/>
              <w:rPr>
                <w:b w:val="0"/>
                <w:bCs w:val="0"/>
              </w:rPr>
            </w:pPr>
          </w:p>
          <w:p w14:paraId="32765D9C" w14:textId="77777777" w:rsidR="00821005" w:rsidRPr="005338B0" w:rsidRDefault="00821005" w:rsidP="00821005">
            <w:pPr>
              <w:pStyle w:val="ps1Char"/>
              <w:jc w:val="left"/>
              <w:rPr>
                <w:b w:val="0"/>
                <w:bCs w:val="0"/>
              </w:rPr>
            </w:pPr>
            <w:r w:rsidRPr="005338B0">
              <w:rPr>
                <w:b w:val="0"/>
                <w:bCs w:val="0"/>
              </w:rPr>
              <w:lastRenderedPageBreak/>
              <w:t>C- Health and safety procedures:</w:t>
            </w:r>
          </w:p>
          <w:p w14:paraId="01F20517" w14:textId="77777777" w:rsidR="00821005" w:rsidRPr="005338B0" w:rsidRDefault="00821005" w:rsidP="00821005">
            <w:pPr>
              <w:pStyle w:val="ps1Char"/>
              <w:jc w:val="left"/>
              <w:rPr>
                <w:b w:val="0"/>
                <w:bCs w:val="0"/>
              </w:rPr>
            </w:pPr>
            <w:r w:rsidRPr="005338B0">
              <w:rPr>
                <w:b w:val="0"/>
                <w:bCs w:val="0"/>
              </w:rPr>
              <w:t>NA</w:t>
            </w:r>
          </w:p>
          <w:p w14:paraId="3CB9E78C" w14:textId="77777777" w:rsidR="00821005" w:rsidRPr="005338B0" w:rsidRDefault="00821005" w:rsidP="00821005">
            <w:pPr>
              <w:pStyle w:val="ps1Char"/>
              <w:jc w:val="left"/>
              <w:rPr>
                <w:b w:val="0"/>
                <w:bCs w:val="0"/>
              </w:rPr>
            </w:pPr>
          </w:p>
          <w:p w14:paraId="42F4B570" w14:textId="77777777" w:rsidR="00821005" w:rsidRPr="005338B0" w:rsidRDefault="00821005" w:rsidP="00821005">
            <w:pPr>
              <w:pStyle w:val="ps1Char"/>
              <w:jc w:val="left"/>
              <w:rPr>
                <w:b w:val="0"/>
                <w:bCs w:val="0"/>
              </w:rPr>
            </w:pPr>
            <w:r w:rsidRPr="005338B0">
              <w:rPr>
                <w:b w:val="0"/>
                <w:bCs w:val="0"/>
              </w:rPr>
              <w:t>D- Honesty policy regarding cheating, plagiarism, misbehavior:</w:t>
            </w:r>
          </w:p>
          <w:p w14:paraId="40E1506C" w14:textId="77777777" w:rsidR="00821005" w:rsidRPr="005338B0" w:rsidRDefault="00821005" w:rsidP="00821005">
            <w:pPr>
              <w:pStyle w:val="ps1Char"/>
              <w:jc w:val="left"/>
              <w:rPr>
                <w:b w:val="0"/>
                <w:bCs w:val="0"/>
              </w:rPr>
            </w:pPr>
            <w:r w:rsidRPr="005338B0">
              <w:rPr>
                <w:b w:val="0"/>
                <w:bCs w:val="0"/>
              </w:rPr>
              <w:t>The participation, the commitment of cheating will lead to applying all following penalties together</w:t>
            </w:r>
          </w:p>
          <w:p w14:paraId="1ED704B2" w14:textId="77777777" w:rsidR="00821005" w:rsidRPr="005338B0" w:rsidRDefault="00821005" w:rsidP="00821005">
            <w:pPr>
              <w:pStyle w:val="ps1Char"/>
              <w:jc w:val="left"/>
              <w:rPr>
                <w:b w:val="0"/>
                <w:bCs w:val="0"/>
              </w:rPr>
            </w:pPr>
            <w:r w:rsidRPr="005338B0">
              <w:rPr>
                <w:b w:val="0"/>
                <w:bCs w:val="0"/>
              </w:rPr>
              <w:t>1)</w:t>
            </w:r>
            <w:r w:rsidRPr="005338B0">
              <w:rPr>
                <w:b w:val="0"/>
                <w:bCs w:val="0"/>
              </w:rPr>
              <w:tab/>
              <w:t>Failing the subject he/she cheated at</w:t>
            </w:r>
          </w:p>
          <w:p w14:paraId="39DBE2C0" w14:textId="77777777" w:rsidR="00821005" w:rsidRPr="005338B0" w:rsidRDefault="00821005" w:rsidP="00821005">
            <w:pPr>
              <w:pStyle w:val="ps1Char"/>
              <w:jc w:val="left"/>
              <w:rPr>
                <w:b w:val="0"/>
                <w:bCs w:val="0"/>
              </w:rPr>
            </w:pPr>
            <w:r w:rsidRPr="005338B0">
              <w:rPr>
                <w:b w:val="0"/>
                <w:bCs w:val="0"/>
              </w:rPr>
              <w:t>2)</w:t>
            </w:r>
            <w:r w:rsidRPr="005338B0">
              <w:rPr>
                <w:b w:val="0"/>
                <w:bCs w:val="0"/>
              </w:rPr>
              <w:tab/>
              <w:t>Failing the other subjects taken in the same course</w:t>
            </w:r>
          </w:p>
          <w:p w14:paraId="4396C188" w14:textId="77777777" w:rsidR="00821005" w:rsidRPr="005338B0" w:rsidRDefault="00821005" w:rsidP="00821005">
            <w:pPr>
              <w:pStyle w:val="ps1Char"/>
              <w:jc w:val="left"/>
              <w:rPr>
                <w:b w:val="0"/>
                <w:bCs w:val="0"/>
              </w:rPr>
            </w:pPr>
            <w:r w:rsidRPr="005338B0">
              <w:rPr>
                <w:b w:val="0"/>
                <w:bCs w:val="0"/>
              </w:rPr>
              <w:t>3)</w:t>
            </w:r>
            <w:r w:rsidRPr="005338B0">
              <w:rPr>
                <w:b w:val="0"/>
                <w:bCs w:val="0"/>
              </w:rPr>
              <w:tab/>
              <w:t>Not allowed to register for the next semester. The summer semester is not considered as a semester</w:t>
            </w:r>
          </w:p>
          <w:p w14:paraId="098B59D3" w14:textId="77777777" w:rsidR="00821005" w:rsidRPr="005338B0" w:rsidRDefault="00821005" w:rsidP="00821005">
            <w:pPr>
              <w:rPr>
                <w:rFonts w:ascii="Cambria" w:hAnsi="Cambria"/>
                <w:iCs/>
                <w:sz w:val="24"/>
                <w:szCs w:val="20"/>
                <w:lang w:eastAsia="ar-SA" w:bidi="ar-JO"/>
              </w:rPr>
            </w:pPr>
            <w:r w:rsidRPr="005338B0">
              <w:rPr>
                <w:rFonts w:ascii="Cambria" w:hAnsi="Cambria"/>
                <w:iCs/>
                <w:sz w:val="24"/>
                <w:szCs w:val="20"/>
                <w:lang w:eastAsia="ar-SA" w:bidi="ar-JO"/>
              </w:rPr>
              <w:t>Grievance Policy</w:t>
            </w:r>
          </w:p>
          <w:p w14:paraId="4549DA5D" w14:textId="420197D8" w:rsidR="00F231C8" w:rsidRPr="005338B0" w:rsidRDefault="00821005" w:rsidP="00821005">
            <w:pPr>
              <w:pStyle w:val="ListParagraph"/>
              <w:spacing w:after="0"/>
              <w:rPr>
                <w:rFonts w:ascii="Times New Roman" w:hAnsi="Times New Roman"/>
                <w:sz w:val="24"/>
              </w:rPr>
            </w:pPr>
            <w:r w:rsidRPr="005338B0">
              <w:rPr>
                <w:rFonts w:ascii="Simplified Arabic" w:hAnsi="Simplified Arabic" w:cs="Simplified Arabic"/>
                <w:lang w:eastAsia="x-none" w:bidi="ar-JO"/>
              </w:rPr>
              <w:t xml:space="preserve">According to the general policies applied at the University of Jordan for grievance, when there is a complaint </w:t>
            </w:r>
          </w:p>
          <w:p w14:paraId="31EB03E6" w14:textId="77777777" w:rsidR="004B3F6A" w:rsidRPr="005338B0" w:rsidRDefault="004B3F6A" w:rsidP="004B3F6A">
            <w:pPr>
              <w:spacing w:before="80" w:after="120"/>
              <w:rPr>
                <w:rFonts w:asciiTheme="majorBidi" w:hAnsiTheme="majorBidi" w:cstheme="majorBidi"/>
                <w:bCs/>
                <w:sz w:val="10"/>
                <w:szCs w:val="10"/>
                <w:lang w:val="en"/>
              </w:rPr>
            </w:pPr>
          </w:p>
          <w:p w14:paraId="2001670C" w14:textId="77777777" w:rsidR="004B3F6A" w:rsidRPr="005338B0" w:rsidRDefault="004B3F6A" w:rsidP="004B3F6A">
            <w:pPr>
              <w:spacing w:after="0" w:line="240" w:lineRule="auto"/>
              <w:rPr>
                <w:rFonts w:asciiTheme="majorBidi" w:hAnsiTheme="majorBidi" w:cstheme="majorBidi"/>
                <w:bCs/>
              </w:rPr>
            </w:pPr>
            <w:r w:rsidRPr="005338B0">
              <w:rPr>
                <w:rFonts w:asciiTheme="majorBidi" w:hAnsiTheme="majorBidi" w:cstheme="majorBidi"/>
                <w:bCs/>
              </w:rPr>
              <w:t>F- Available university services that support achievement in the course:</w:t>
            </w:r>
          </w:p>
          <w:p w14:paraId="4C41CF8B" w14:textId="70DB0A31" w:rsidR="00932DE9" w:rsidRPr="0058187B" w:rsidRDefault="004B3F6A" w:rsidP="004B3F6A">
            <w:pPr>
              <w:spacing w:after="0"/>
              <w:rPr>
                <w:rFonts w:ascii="Times New Roman" w:hAnsi="Times New Roman"/>
                <w:sz w:val="24"/>
                <w:rtl/>
                <w:lang w:bidi="ar-JO"/>
              </w:rPr>
            </w:pPr>
            <w:r w:rsidRPr="005338B0">
              <w:rPr>
                <w:rFonts w:asciiTheme="majorBidi" w:hAnsiTheme="majorBidi" w:cstheme="majorBidi"/>
              </w:rPr>
              <w:t>An account on MS teams, library, internet connection</w:t>
            </w:r>
            <w:r w:rsidRPr="005338B0">
              <w:rPr>
                <w:rFonts w:asciiTheme="majorBidi" w:hAnsiTheme="majorBidi" w:cstheme="majorBidi"/>
                <w:bCs/>
              </w:rPr>
              <w:t xml:space="preserve">, E-Learning, well equipped </w:t>
            </w:r>
            <w:r w:rsidRPr="005338B0">
              <w:rPr>
                <w:rFonts w:asciiTheme="majorBidi" w:hAnsiTheme="majorBidi" w:cstheme="majorBidi"/>
                <w:bCs/>
                <w:szCs w:val="20"/>
              </w:rPr>
              <w:t>Labs for the practical part</w:t>
            </w:r>
          </w:p>
        </w:tc>
      </w:tr>
    </w:tbl>
    <w:p w14:paraId="1B202412" w14:textId="6E0442F8" w:rsidR="00616237" w:rsidRDefault="00616237" w:rsidP="00C62B1E">
      <w:pPr>
        <w:jc w:val="both"/>
        <w:rPr>
          <w:rFonts w:ascii="Times New Roman" w:hAnsi="Times New Roman"/>
          <w:b/>
          <w:bCs/>
          <w:sz w:val="24"/>
        </w:rPr>
      </w:pPr>
    </w:p>
    <w:p w14:paraId="348A0E0B" w14:textId="77777777" w:rsidR="00616237" w:rsidRDefault="00616237">
      <w:pPr>
        <w:rPr>
          <w:rFonts w:ascii="Times New Roman" w:hAnsi="Times New Roman"/>
          <w:b/>
          <w:bCs/>
          <w:sz w:val="24"/>
        </w:rPr>
      </w:pPr>
      <w:r>
        <w:rPr>
          <w:rFonts w:ascii="Times New Roman" w:hAnsi="Times New Roman"/>
          <w:b/>
          <w:bCs/>
          <w:sz w:val="24"/>
        </w:rPr>
        <w:br w:type="page"/>
      </w:r>
    </w:p>
    <w:p w14:paraId="169F080B" w14:textId="77777777" w:rsidR="00C62B1E" w:rsidRDefault="00C62B1E" w:rsidP="00C62B1E">
      <w:pPr>
        <w:jc w:val="both"/>
        <w:rPr>
          <w:rFonts w:ascii="Times New Roman" w:hAnsi="Times New Roman"/>
          <w:b/>
          <w:bCs/>
          <w:sz w:val="24"/>
        </w:rPr>
      </w:pPr>
    </w:p>
    <w:p w14:paraId="0AC6E281" w14:textId="41880B23" w:rsidR="00932DE9" w:rsidRPr="0003236B"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7</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References</w:t>
      </w:r>
      <w:r w:rsidR="00932DE9" w:rsidRPr="0003236B">
        <w:rPr>
          <w:rFonts w:ascii="Times New Roman" w:hAnsi="Times New Roman"/>
          <w:b/>
          <w:bCs/>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932DE9" w:rsidRPr="00616237" w14:paraId="2C7051B4" w14:textId="77777777" w:rsidTr="00F231C8">
        <w:trPr>
          <w:trHeight w:val="452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55C247" w14:textId="77777777" w:rsidR="00821005" w:rsidRPr="00652E66" w:rsidRDefault="00821005" w:rsidP="00821005">
            <w:pPr>
              <w:pStyle w:val="BodyText"/>
              <w:spacing w:before="6"/>
              <w:ind w:left="105"/>
            </w:pPr>
            <w:r w:rsidRPr="00652E66">
              <w:t>A-</w:t>
            </w:r>
            <w:r w:rsidRPr="00652E66">
              <w:rPr>
                <w:spacing w:val="-3"/>
              </w:rPr>
              <w:t xml:space="preserve"> </w:t>
            </w:r>
            <w:r w:rsidRPr="00652E66">
              <w:t>Required</w:t>
            </w:r>
            <w:r w:rsidRPr="00652E66">
              <w:rPr>
                <w:spacing w:val="-2"/>
              </w:rPr>
              <w:t xml:space="preserve"> </w:t>
            </w:r>
            <w:r w:rsidRPr="00652E66">
              <w:t>book(s),</w:t>
            </w:r>
            <w:r w:rsidRPr="00652E66">
              <w:rPr>
                <w:spacing w:val="-2"/>
              </w:rPr>
              <w:t xml:space="preserve"> </w:t>
            </w:r>
            <w:r w:rsidRPr="00652E66">
              <w:t>assigned</w:t>
            </w:r>
            <w:r w:rsidRPr="00652E66">
              <w:rPr>
                <w:spacing w:val="-3"/>
              </w:rPr>
              <w:t xml:space="preserve"> </w:t>
            </w:r>
            <w:r w:rsidRPr="00652E66">
              <w:t>reading</w:t>
            </w:r>
            <w:r w:rsidRPr="00652E66">
              <w:rPr>
                <w:spacing w:val="2"/>
              </w:rPr>
              <w:t xml:space="preserve"> </w:t>
            </w:r>
            <w:r w:rsidRPr="00652E66">
              <w:t>and</w:t>
            </w:r>
            <w:r w:rsidRPr="00652E66">
              <w:rPr>
                <w:spacing w:val="-3"/>
              </w:rPr>
              <w:t xml:space="preserve"> </w:t>
            </w:r>
            <w:r w:rsidRPr="00652E66">
              <w:t>audio-visuals:</w:t>
            </w:r>
          </w:p>
          <w:p w14:paraId="3C09FE98" w14:textId="77777777" w:rsidR="00652E66" w:rsidRPr="00652E66" w:rsidRDefault="00652E66" w:rsidP="00FC0A04">
            <w:pPr>
              <w:pStyle w:val="BodyText"/>
              <w:ind w:left="970" w:hanging="360"/>
              <w:rPr>
                <w:sz w:val="26"/>
              </w:rPr>
            </w:pPr>
            <w:r w:rsidRPr="00652E66">
              <w:rPr>
                <w:sz w:val="26"/>
              </w:rPr>
              <w:t>1.</w:t>
            </w:r>
            <w:r w:rsidRPr="00652E66">
              <w:rPr>
                <w:sz w:val="26"/>
              </w:rPr>
              <w:tab/>
              <w:t>A Methods for the economic evaluation of health care programs, Drummond, M.F., M.J. Sculpher, and G.W. Torrance, 2005: Oxford university press. ISBN-13: 978-0198529453</w:t>
            </w:r>
          </w:p>
          <w:p w14:paraId="6678DF57" w14:textId="77777777" w:rsidR="00652E66" w:rsidRPr="00652E66" w:rsidRDefault="00652E66" w:rsidP="00FC0A04">
            <w:pPr>
              <w:pStyle w:val="BodyText"/>
              <w:ind w:left="970" w:hanging="360"/>
              <w:rPr>
                <w:sz w:val="26"/>
              </w:rPr>
            </w:pPr>
            <w:r w:rsidRPr="00652E66">
              <w:rPr>
                <w:sz w:val="26"/>
              </w:rPr>
              <w:t>2.</w:t>
            </w:r>
            <w:r w:rsidRPr="00652E66">
              <w:rPr>
                <w:sz w:val="26"/>
              </w:rPr>
              <w:tab/>
              <w:t>Bootman JL, Townsend RJ, McGhan WF (2002). Principles of Pharmacoeconomics, 2nd ed. or later edition, Harvey Whitney Books Company, United States of America.</w:t>
            </w:r>
          </w:p>
          <w:p w14:paraId="461CE971" w14:textId="77777777" w:rsidR="00652E66" w:rsidRPr="00652E66" w:rsidRDefault="00652E66" w:rsidP="00FC0A04">
            <w:pPr>
              <w:pStyle w:val="BodyText"/>
              <w:ind w:left="970" w:hanging="360"/>
              <w:rPr>
                <w:sz w:val="26"/>
              </w:rPr>
            </w:pPr>
            <w:r w:rsidRPr="00652E66">
              <w:rPr>
                <w:sz w:val="26"/>
              </w:rPr>
              <w:t>3.</w:t>
            </w:r>
            <w:r w:rsidRPr="00652E66">
              <w:rPr>
                <w:sz w:val="26"/>
              </w:rPr>
              <w:tab/>
              <w:t>Essentials of Pharmacoeconomics, Rascati, KL. Second Edition Wolters-Kluwer - Lippincott, ISBN-13: 978-1451175936</w:t>
            </w:r>
          </w:p>
          <w:p w14:paraId="5E346FE9" w14:textId="77777777" w:rsidR="00652E66" w:rsidRPr="00652E66" w:rsidRDefault="00652E66" w:rsidP="00FC0A04">
            <w:pPr>
              <w:pStyle w:val="BodyText"/>
              <w:ind w:left="970" w:hanging="360"/>
              <w:rPr>
                <w:sz w:val="26"/>
              </w:rPr>
            </w:pPr>
          </w:p>
          <w:p w14:paraId="1CB63203" w14:textId="77777777" w:rsidR="00652E66" w:rsidRPr="00652E66" w:rsidRDefault="00652E66" w:rsidP="00FC0A04">
            <w:pPr>
              <w:pStyle w:val="BodyText"/>
              <w:ind w:left="970" w:hanging="360"/>
              <w:rPr>
                <w:sz w:val="26"/>
              </w:rPr>
            </w:pPr>
            <w:r w:rsidRPr="00652E66">
              <w:rPr>
                <w:sz w:val="26"/>
              </w:rPr>
              <w:t>4.</w:t>
            </w:r>
            <w:r w:rsidRPr="00652E66">
              <w:rPr>
                <w:sz w:val="26"/>
              </w:rPr>
              <w:tab/>
              <w:t>Decision Modelling for Health Economic Evaluation, Briggs A, Claxton K, Sculpher M. 1st Edition. Oxford university press. ISBN-13: 978-0198526629</w:t>
            </w:r>
          </w:p>
          <w:p w14:paraId="14A953F1" w14:textId="77777777" w:rsidR="00652E66" w:rsidRPr="00652E66" w:rsidRDefault="00652E66" w:rsidP="00FC0A04">
            <w:pPr>
              <w:pStyle w:val="BodyText"/>
              <w:ind w:left="970" w:hanging="360"/>
              <w:rPr>
                <w:sz w:val="26"/>
              </w:rPr>
            </w:pPr>
            <w:r w:rsidRPr="00652E66">
              <w:rPr>
                <w:sz w:val="26"/>
              </w:rPr>
              <w:t>5.</w:t>
            </w:r>
            <w:r w:rsidRPr="00652E66">
              <w:rPr>
                <w:sz w:val="26"/>
              </w:rPr>
              <w:tab/>
              <w:t>Health Economics for Non-Economists: An Introduction to the Concepts, Methods and Pitfalls of Health Economic Evaluations. Annemans L. Academia P., Gent : c2008. ISBN-13: 978-9038212746</w:t>
            </w:r>
          </w:p>
          <w:p w14:paraId="3F05F687" w14:textId="77777777" w:rsidR="00652E66" w:rsidRPr="00652E66" w:rsidRDefault="00652E66" w:rsidP="00FC0A04">
            <w:pPr>
              <w:pStyle w:val="BodyText"/>
              <w:ind w:left="970" w:hanging="360"/>
              <w:rPr>
                <w:sz w:val="26"/>
              </w:rPr>
            </w:pPr>
            <w:r w:rsidRPr="00652E66">
              <w:rPr>
                <w:sz w:val="26"/>
              </w:rPr>
              <w:t>6.</w:t>
            </w:r>
            <w:r w:rsidRPr="00652E66">
              <w:rPr>
                <w:sz w:val="26"/>
              </w:rPr>
              <w:tab/>
              <w:t>Essentials of economic evaluation for health care, Elliott RA, Payne K. Pharmaceutical Press, London. 2005</w:t>
            </w:r>
          </w:p>
          <w:p w14:paraId="62CF78CD" w14:textId="77777777" w:rsidR="00652E66" w:rsidRPr="00652E66" w:rsidRDefault="00652E66" w:rsidP="00FC0A04">
            <w:pPr>
              <w:pStyle w:val="BodyText"/>
              <w:ind w:left="970" w:hanging="360"/>
              <w:rPr>
                <w:sz w:val="26"/>
              </w:rPr>
            </w:pPr>
          </w:p>
          <w:p w14:paraId="749E2B76" w14:textId="77777777" w:rsidR="00652E66" w:rsidRDefault="00652E66" w:rsidP="00FC0A04">
            <w:pPr>
              <w:pStyle w:val="BodyText"/>
              <w:ind w:left="970" w:hanging="360"/>
              <w:rPr>
                <w:sz w:val="26"/>
              </w:rPr>
            </w:pPr>
            <w:r w:rsidRPr="00652E66">
              <w:rPr>
                <w:sz w:val="26"/>
              </w:rPr>
              <w:t>7.</w:t>
            </w:r>
            <w:r w:rsidRPr="00652E66">
              <w:rPr>
                <w:sz w:val="26"/>
              </w:rPr>
              <w:tab/>
              <w:t xml:space="preserve">Applied Methods of cost-effectiveness Analysis in Health care. Gray AM, Clarke P.M, Wolstenholme, J.L. Oxford University Press, London. 2012 </w:t>
            </w:r>
          </w:p>
          <w:p w14:paraId="5D729FA6" w14:textId="77777777" w:rsidR="00652E66" w:rsidRDefault="00652E66" w:rsidP="00FC0A04">
            <w:pPr>
              <w:pStyle w:val="BodyText"/>
              <w:ind w:left="970" w:hanging="360"/>
              <w:rPr>
                <w:sz w:val="26"/>
              </w:rPr>
            </w:pPr>
            <w:r w:rsidRPr="00652E66">
              <w:rPr>
                <w:sz w:val="26"/>
              </w:rPr>
              <w:t>8.</w:t>
            </w:r>
            <w:r w:rsidRPr="00652E66">
              <w:rPr>
                <w:sz w:val="26"/>
              </w:rPr>
              <w:tab/>
              <w:t>Health Care Economic Made Easy. Daniel Jackson. ISBN: 978 1 904842941</w:t>
            </w:r>
          </w:p>
          <w:p w14:paraId="377E6796" w14:textId="18316D88" w:rsidR="00821005" w:rsidRPr="00652E66" w:rsidRDefault="00652E66" w:rsidP="00FC0A04">
            <w:pPr>
              <w:pStyle w:val="BodyText"/>
              <w:ind w:left="970" w:hanging="360"/>
            </w:pPr>
            <w:r w:rsidRPr="00652E66">
              <w:rPr>
                <w:sz w:val="26"/>
              </w:rPr>
              <w:t xml:space="preserve">9. </w:t>
            </w:r>
            <w:r w:rsidR="00821005" w:rsidRPr="00652E66">
              <w:t>The Economics of Health and Health Care” by: Sherman Folland, Allen C. Goodman, and</w:t>
            </w:r>
            <w:r w:rsidRPr="00652E66">
              <w:t xml:space="preserve"> </w:t>
            </w:r>
            <w:r w:rsidR="00821005" w:rsidRPr="00652E66">
              <w:rPr>
                <w:spacing w:val="-58"/>
              </w:rPr>
              <w:t xml:space="preserve"> </w:t>
            </w:r>
            <w:r w:rsidR="00821005" w:rsidRPr="00652E66">
              <w:t>Miron</w:t>
            </w:r>
            <w:r w:rsidR="00821005" w:rsidRPr="00652E66">
              <w:rPr>
                <w:spacing w:val="-1"/>
              </w:rPr>
              <w:t xml:space="preserve"> </w:t>
            </w:r>
            <w:r w:rsidR="00821005" w:rsidRPr="00652E66">
              <w:t>Stano, Pearson Publishing, 2013</w:t>
            </w:r>
          </w:p>
          <w:p w14:paraId="0758B824" w14:textId="0F9F2156" w:rsidR="00821005" w:rsidRPr="00652E66" w:rsidRDefault="00821005" w:rsidP="00FC0A04">
            <w:pPr>
              <w:pStyle w:val="BodyText"/>
              <w:numPr>
                <w:ilvl w:val="1"/>
                <w:numId w:val="22"/>
              </w:numPr>
              <w:tabs>
                <w:tab w:val="left" w:pos="825"/>
                <w:tab w:val="left" w:pos="826"/>
              </w:tabs>
              <w:spacing w:line="274" w:lineRule="exact"/>
              <w:ind w:left="970"/>
            </w:pPr>
            <w:r w:rsidRPr="00652E66">
              <w:t>Selected</w:t>
            </w:r>
            <w:r w:rsidRPr="00652E66">
              <w:rPr>
                <w:spacing w:val="-3"/>
              </w:rPr>
              <w:t xml:space="preserve"> </w:t>
            </w:r>
            <w:r w:rsidRPr="00652E66">
              <w:t>journal</w:t>
            </w:r>
            <w:r w:rsidRPr="00652E66">
              <w:rPr>
                <w:spacing w:val="-4"/>
              </w:rPr>
              <w:t xml:space="preserve"> </w:t>
            </w:r>
            <w:r w:rsidRPr="00652E66">
              <w:t>articles</w:t>
            </w:r>
            <w:r w:rsidRPr="00652E66">
              <w:rPr>
                <w:spacing w:val="-1"/>
              </w:rPr>
              <w:t xml:space="preserve"> </w:t>
            </w:r>
            <w:r w:rsidRPr="00652E66">
              <w:t>and</w:t>
            </w:r>
            <w:r w:rsidRPr="00652E66">
              <w:rPr>
                <w:spacing w:val="1"/>
              </w:rPr>
              <w:t xml:space="preserve"> </w:t>
            </w:r>
            <w:r w:rsidRPr="00652E66">
              <w:t>case</w:t>
            </w:r>
            <w:r w:rsidRPr="00652E66">
              <w:rPr>
                <w:spacing w:val="-4"/>
              </w:rPr>
              <w:t xml:space="preserve"> </w:t>
            </w:r>
            <w:r w:rsidRPr="00652E66">
              <w:t>studies</w:t>
            </w:r>
            <w:r w:rsidRPr="00652E66">
              <w:rPr>
                <w:spacing w:val="-1"/>
              </w:rPr>
              <w:t xml:space="preserve"> </w:t>
            </w:r>
            <w:r w:rsidRPr="00652E66">
              <w:t>(provided</w:t>
            </w:r>
            <w:r w:rsidRPr="00652E66">
              <w:rPr>
                <w:spacing w:val="-2"/>
              </w:rPr>
              <w:t xml:space="preserve"> </w:t>
            </w:r>
            <w:r w:rsidRPr="00652E66">
              <w:t>throughout</w:t>
            </w:r>
            <w:r w:rsidRPr="00652E66">
              <w:rPr>
                <w:spacing w:val="-5"/>
              </w:rPr>
              <w:t xml:space="preserve"> </w:t>
            </w:r>
            <w:r w:rsidRPr="00652E66">
              <w:t>the</w:t>
            </w:r>
            <w:r w:rsidRPr="00652E66">
              <w:rPr>
                <w:spacing w:val="-4"/>
              </w:rPr>
              <w:t xml:space="preserve"> </w:t>
            </w:r>
            <w:r w:rsidRPr="00652E66">
              <w:t>course).</w:t>
            </w:r>
          </w:p>
          <w:p w14:paraId="719CFDF7" w14:textId="77777777" w:rsidR="00821005" w:rsidRPr="00652E66" w:rsidRDefault="00821005" w:rsidP="00821005">
            <w:pPr>
              <w:pStyle w:val="BodyText"/>
              <w:spacing w:before="8"/>
            </w:pPr>
          </w:p>
          <w:p w14:paraId="2EC7D21C" w14:textId="77777777" w:rsidR="00821005" w:rsidRPr="00652E66" w:rsidRDefault="00821005" w:rsidP="00821005">
            <w:pPr>
              <w:pStyle w:val="BodyText"/>
              <w:ind w:left="105"/>
            </w:pPr>
            <w:r w:rsidRPr="00652E66">
              <w:t>B-</w:t>
            </w:r>
            <w:r w:rsidRPr="00652E66">
              <w:rPr>
                <w:spacing w:val="-3"/>
              </w:rPr>
              <w:t xml:space="preserve"> </w:t>
            </w:r>
            <w:r w:rsidRPr="00652E66">
              <w:t>Recommended</w:t>
            </w:r>
            <w:r w:rsidRPr="00652E66">
              <w:rPr>
                <w:spacing w:val="-2"/>
              </w:rPr>
              <w:t xml:space="preserve"> </w:t>
            </w:r>
            <w:r w:rsidRPr="00652E66">
              <w:t>books,</w:t>
            </w:r>
            <w:r w:rsidRPr="00652E66">
              <w:rPr>
                <w:spacing w:val="-1"/>
              </w:rPr>
              <w:t xml:space="preserve"> </w:t>
            </w:r>
            <w:r w:rsidRPr="00652E66">
              <w:t>materials,</w:t>
            </w:r>
            <w:r w:rsidRPr="00652E66">
              <w:rPr>
                <w:spacing w:val="-2"/>
              </w:rPr>
              <w:t xml:space="preserve"> </w:t>
            </w:r>
            <w:r w:rsidRPr="00652E66">
              <w:t>and</w:t>
            </w:r>
            <w:r w:rsidRPr="00652E66">
              <w:rPr>
                <w:spacing w:val="-2"/>
              </w:rPr>
              <w:t xml:space="preserve"> </w:t>
            </w:r>
            <w:r w:rsidRPr="00652E66">
              <w:t>media:</w:t>
            </w:r>
          </w:p>
          <w:p w14:paraId="42D44CDF" w14:textId="183FBE2B" w:rsidR="00821005" w:rsidRDefault="00652E66" w:rsidP="00821005">
            <w:pPr>
              <w:pStyle w:val="BodyText"/>
              <w:spacing w:before="185"/>
              <w:ind w:left="105"/>
            </w:pPr>
            <w:r w:rsidRPr="00652E66">
              <w:t>https://www.ispor.org/heor-resources</w:t>
            </w:r>
          </w:p>
          <w:p w14:paraId="0049DB57" w14:textId="103CFA29" w:rsidR="00932DE9" w:rsidRPr="00616237" w:rsidRDefault="00932DE9" w:rsidP="00821005">
            <w:pPr>
              <w:spacing w:after="0" w:line="240" w:lineRule="auto"/>
              <w:rPr>
                <w:rFonts w:ascii="Times New Roman" w:hAnsi="Times New Roman"/>
                <w:sz w:val="24"/>
              </w:rPr>
            </w:pPr>
          </w:p>
        </w:tc>
      </w:tr>
      <w:tr w:rsidR="00652E66" w:rsidRPr="00616237" w14:paraId="58ED30BC" w14:textId="77777777" w:rsidTr="00F231C8">
        <w:trPr>
          <w:trHeight w:val="452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1CB223C" w14:textId="77777777" w:rsidR="00652E66" w:rsidRPr="00652E66" w:rsidRDefault="00652E66" w:rsidP="00FC0A04">
            <w:pPr>
              <w:pStyle w:val="BodyText"/>
              <w:spacing w:before="6"/>
            </w:pPr>
          </w:p>
        </w:tc>
      </w:tr>
    </w:tbl>
    <w:p w14:paraId="5CED8BD2" w14:textId="24324766" w:rsidR="00932DE9" w:rsidRPr="00C62B1E" w:rsidRDefault="006E75FE" w:rsidP="00C62B1E">
      <w:pPr>
        <w:jc w:val="both"/>
        <w:rPr>
          <w:rFonts w:ascii="Times New Roman" w:hAnsi="Times New Roman"/>
          <w:b/>
          <w:bCs/>
          <w:sz w:val="24"/>
          <w:szCs w:val="24"/>
        </w:rPr>
      </w:pPr>
      <w:r w:rsidRPr="00616237">
        <w:rPr>
          <w:rFonts w:ascii="Times New Roman" w:hAnsi="Times New Roman"/>
          <w:b/>
          <w:bCs/>
          <w:sz w:val="24"/>
          <w:szCs w:val="24"/>
        </w:rPr>
        <w:t>2</w:t>
      </w:r>
      <w:r w:rsidRPr="00616237">
        <w:rPr>
          <w:rFonts w:ascii="Times New Roman" w:hAnsi="Times New Roman" w:hint="cs"/>
          <w:b/>
          <w:bCs/>
          <w:sz w:val="24"/>
          <w:szCs w:val="24"/>
          <w:rtl/>
        </w:rPr>
        <w:t>8</w:t>
      </w:r>
      <w:r w:rsidR="00271552" w:rsidRPr="00616237">
        <w:rPr>
          <w:rFonts w:ascii="Times New Roman" w:hAnsi="Times New Roman"/>
          <w:b/>
          <w:bCs/>
          <w:sz w:val="24"/>
          <w:szCs w:val="24"/>
        </w:rPr>
        <w:t>.</w:t>
      </w:r>
      <w:r w:rsidR="00932DE9" w:rsidRPr="00616237">
        <w:rPr>
          <w:rFonts w:ascii="Times New Roman" w:hAnsi="Times New Roman"/>
          <w:b/>
          <w:bCs/>
          <w:sz w:val="24"/>
          <w:szCs w:val="24"/>
        </w:rPr>
        <w:t xml:space="preserve"> Additional information</w:t>
      </w:r>
      <w:r w:rsidR="00932DE9" w:rsidRPr="00C62B1E">
        <w:rPr>
          <w:rFonts w:ascii="Times New Roman" w:hAnsi="Times New Roman"/>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10B3203F" w14:textId="77777777" w:rsidTr="00F231C8">
        <w:trPr>
          <w:trHeight w:val="507"/>
          <w:jc w:val="center"/>
        </w:trPr>
        <w:tc>
          <w:tcPr>
            <w:tcW w:w="5000" w:type="pct"/>
          </w:tcPr>
          <w:p w14:paraId="1AF6FF76" w14:textId="77777777" w:rsidR="007B21FF" w:rsidRPr="0003236B" w:rsidRDefault="007B21FF" w:rsidP="00EC0CD2">
            <w:pPr>
              <w:rPr>
                <w:rFonts w:ascii="Times New Roman" w:hAnsi="Times New Roman"/>
                <w:sz w:val="24"/>
              </w:rPr>
            </w:pPr>
          </w:p>
        </w:tc>
      </w:tr>
    </w:tbl>
    <w:p w14:paraId="6785C717" w14:textId="77777777" w:rsidR="00DB6209" w:rsidRDefault="00DB6209" w:rsidP="00DB6209">
      <w:pPr>
        <w:rPr>
          <w:rFonts w:asciiTheme="majorBidi" w:hAnsiTheme="majorBidi" w:cstheme="majorBid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96"/>
        <w:gridCol w:w="1776"/>
      </w:tblGrid>
      <w:tr w:rsidR="00DB6209" w14:paraId="29B618B4" w14:textId="77777777" w:rsidTr="00EE0BF1">
        <w:tc>
          <w:tcPr>
            <w:tcW w:w="2689" w:type="pct"/>
          </w:tcPr>
          <w:p w14:paraId="51A0332D"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Name of the Instructor or the Course Coordinator:</w:t>
            </w:r>
          </w:p>
          <w:p w14:paraId="09D8342C" w14:textId="5F55330C" w:rsidR="00DB6209" w:rsidRPr="00EE0BF1" w:rsidRDefault="00EE4DD3" w:rsidP="00900EFC">
            <w:pPr>
              <w:jc w:val="center"/>
              <w:rPr>
                <w:rFonts w:asciiTheme="majorBidi" w:hAnsiTheme="majorBidi" w:cstheme="majorBidi"/>
                <w:sz w:val="24"/>
                <w:szCs w:val="24"/>
              </w:rPr>
            </w:pPr>
            <w:r>
              <w:rPr>
                <w:rFonts w:asciiTheme="majorBidi" w:hAnsiTheme="majorBidi" w:cstheme="majorBidi"/>
                <w:sz w:val="24"/>
                <w:szCs w:val="24"/>
              </w:rPr>
              <w:t>Dr. Rasha Arabyat</w:t>
            </w:r>
          </w:p>
        </w:tc>
        <w:tc>
          <w:tcPr>
            <w:tcW w:w="1401" w:type="pct"/>
          </w:tcPr>
          <w:p w14:paraId="465621E6"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6FCB104F"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5C3DA434" w14:textId="58DD3A5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Date: </w:t>
            </w:r>
            <w:r w:rsidR="00EE4DD3">
              <w:rPr>
                <w:rFonts w:asciiTheme="majorBidi" w:hAnsiTheme="majorBidi" w:cstheme="majorBidi"/>
                <w:sz w:val="24"/>
                <w:szCs w:val="24"/>
              </w:rPr>
              <w:t>17</w:t>
            </w:r>
            <w:r w:rsidR="0058187B">
              <w:rPr>
                <w:rFonts w:asciiTheme="majorBidi" w:hAnsiTheme="majorBidi" w:cstheme="majorBidi"/>
                <w:sz w:val="24"/>
                <w:szCs w:val="24"/>
              </w:rPr>
              <w:t>/</w:t>
            </w:r>
            <w:r w:rsidR="00EE4DD3">
              <w:rPr>
                <w:rFonts w:asciiTheme="majorBidi" w:hAnsiTheme="majorBidi" w:cstheme="majorBidi"/>
                <w:sz w:val="24"/>
                <w:szCs w:val="24"/>
              </w:rPr>
              <w:t>02</w:t>
            </w:r>
            <w:r w:rsidR="0058187B">
              <w:rPr>
                <w:rFonts w:asciiTheme="majorBidi" w:hAnsiTheme="majorBidi" w:cstheme="majorBidi"/>
                <w:sz w:val="24"/>
                <w:szCs w:val="24"/>
              </w:rPr>
              <w:t>/202</w:t>
            </w:r>
            <w:r w:rsidR="00EE4DD3">
              <w:rPr>
                <w:rFonts w:asciiTheme="majorBidi" w:hAnsiTheme="majorBidi" w:cstheme="majorBidi"/>
                <w:sz w:val="24"/>
                <w:szCs w:val="24"/>
              </w:rPr>
              <w:t>5</w:t>
            </w:r>
          </w:p>
          <w:p w14:paraId="4DEA1F0D"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7EA81BE7" w14:textId="77777777" w:rsidTr="00EE0BF1">
        <w:tc>
          <w:tcPr>
            <w:tcW w:w="2689" w:type="pct"/>
          </w:tcPr>
          <w:p w14:paraId="79428B98"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Department</w:t>
            </w:r>
          </w:p>
          <w:p w14:paraId="08F24227"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52F7BFA5"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057FF3F0" w14:textId="77777777" w:rsidR="00DB6209" w:rsidRPr="00EE0BF1" w:rsidRDefault="00DB6209" w:rsidP="00900EFC">
            <w:pPr>
              <w:rPr>
                <w:rFonts w:asciiTheme="majorBidi" w:hAnsiTheme="majorBidi" w:cstheme="majorBidi"/>
                <w:sz w:val="24"/>
                <w:szCs w:val="24"/>
              </w:rPr>
            </w:pPr>
          </w:p>
          <w:p w14:paraId="18BDED3F"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3FD65CD"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B3747F6" w14:textId="77777777" w:rsidR="00DB6209" w:rsidRPr="00EE0BF1" w:rsidRDefault="00DB6209" w:rsidP="00900EFC">
            <w:pPr>
              <w:rPr>
                <w:rFonts w:asciiTheme="majorBidi" w:hAnsiTheme="majorBidi" w:cstheme="majorBidi"/>
                <w:sz w:val="24"/>
                <w:szCs w:val="24"/>
              </w:rPr>
            </w:pPr>
          </w:p>
          <w:p w14:paraId="32D05DB8"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752F245" w14:textId="77777777" w:rsidTr="00EE0BF1">
        <w:tc>
          <w:tcPr>
            <w:tcW w:w="2689" w:type="pct"/>
          </w:tcPr>
          <w:p w14:paraId="417B9C0A"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Name of the Head of Department</w:t>
            </w:r>
          </w:p>
          <w:p w14:paraId="1F0CF86B"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3728EFF1"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174BE557"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7389E18"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2F9CA42C"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308455E2" w14:textId="77777777" w:rsidTr="00EE0BF1">
        <w:tc>
          <w:tcPr>
            <w:tcW w:w="2689" w:type="pct"/>
          </w:tcPr>
          <w:p w14:paraId="0AF3F115"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School or Center</w:t>
            </w:r>
          </w:p>
          <w:p w14:paraId="4B746BCC"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75A716C3"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621218A" w14:textId="77777777" w:rsidR="00DB6209" w:rsidRPr="00EE0BF1" w:rsidRDefault="00DB6209" w:rsidP="00900EFC">
            <w:pPr>
              <w:rPr>
                <w:rFonts w:asciiTheme="majorBidi" w:hAnsiTheme="majorBidi" w:cstheme="majorBidi"/>
                <w:sz w:val="24"/>
                <w:szCs w:val="24"/>
              </w:rPr>
            </w:pPr>
          </w:p>
          <w:p w14:paraId="601077C8"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756FC9F"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F2638DB" w14:textId="77777777" w:rsidR="00DB6209" w:rsidRPr="00EE0BF1" w:rsidRDefault="00DB6209" w:rsidP="00900EFC">
            <w:pPr>
              <w:rPr>
                <w:rFonts w:asciiTheme="majorBidi" w:hAnsiTheme="majorBidi" w:cstheme="majorBidi"/>
                <w:sz w:val="24"/>
                <w:szCs w:val="24"/>
              </w:rPr>
            </w:pPr>
          </w:p>
          <w:p w14:paraId="185FDBEA"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4D74A3A" w14:textId="77777777" w:rsidTr="00EE0BF1">
        <w:tc>
          <w:tcPr>
            <w:tcW w:w="2689" w:type="pct"/>
          </w:tcPr>
          <w:p w14:paraId="1DADE1BD"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Name of the Dean or the Director</w:t>
            </w:r>
          </w:p>
          <w:p w14:paraId="1B8E46BE" w14:textId="77777777" w:rsidR="00DB6209" w:rsidRPr="00EE0BF1" w:rsidRDefault="00DB6209" w:rsidP="00900EFC">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7E97F44B"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D6C9EF1"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A335CE4"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79BB6324" w14:textId="77777777" w:rsidR="00DB6209" w:rsidRPr="00EE0BF1" w:rsidRDefault="00DB6209" w:rsidP="00900EFC">
            <w:pPr>
              <w:rPr>
                <w:rFonts w:asciiTheme="majorBidi" w:hAnsiTheme="majorBidi" w:cstheme="majorBidi"/>
                <w:sz w:val="24"/>
                <w:szCs w:val="24"/>
              </w:rPr>
            </w:pPr>
            <w:r w:rsidRPr="00EE0BF1">
              <w:rPr>
                <w:rFonts w:asciiTheme="majorBidi" w:hAnsiTheme="majorBidi" w:cstheme="majorBidi"/>
                <w:sz w:val="24"/>
                <w:szCs w:val="24"/>
              </w:rPr>
              <w:t>……..…………</w:t>
            </w:r>
          </w:p>
        </w:tc>
      </w:tr>
    </w:tbl>
    <w:p w14:paraId="43BE26B9" w14:textId="77777777" w:rsidR="00C62B1E" w:rsidRDefault="00C62B1E" w:rsidP="00C62B1E">
      <w:pPr>
        <w:spacing w:after="0" w:line="240" w:lineRule="auto"/>
        <w:rPr>
          <w:rFonts w:ascii="Times New Roman" w:hAnsi="Times New Roman"/>
          <w:sz w:val="24"/>
          <w:szCs w:val="24"/>
        </w:rPr>
      </w:pPr>
    </w:p>
    <w:sectPr w:rsidR="00C62B1E" w:rsidSect="0035027C">
      <w:headerReference w:type="default" r:id="rId11"/>
      <w:footerReference w:type="default" r:id="rId12"/>
      <w:pgSz w:w="11907" w:h="16840" w:code="9"/>
      <w:pgMar w:top="1418" w:right="1077" w:bottom="1418" w:left="107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E9BE" w14:textId="77777777" w:rsidR="00846DE1" w:rsidRDefault="00846DE1" w:rsidP="00932DE9">
      <w:pPr>
        <w:spacing w:after="0" w:line="240" w:lineRule="auto"/>
      </w:pPr>
      <w:r>
        <w:separator/>
      </w:r>
    </w:p>
  </w:endnote>
  <w:endnote w:type="continuationSeparator" w:id="0">
    <w:p w14:paraId="648AB233" w14:textId="77777777" w:rsidR="00846DE1" w:rsidRDefault="00846DE1" w:rsidP="009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ook w:val="01E0" w:firstRow="1" w:lastRow="1" w:firstColumn="1" w:lastColumn="1" w:noHBand="0" w:noVBand="0"/>
    </w:tblPr>
    <w:tblGrid>
      <w:gridCol w:w="9753"/>
    </w:tblGrid>
    <w:tr w:rsidR="0003741F" w14:paraId="5E889281" w14:textId="77777777" w:rsidTr="00071FE3">
      <w:tc>
        <w:tcPr>
          <w:tcW w:w="9854" w:type="dxa"/>
          <w:vAlign w:val="center"/>
        </w:tcPr>
        <w:p w14:paraId="014F6955" w14:textId="152F1059" w:rsidR="0003741F" w:rsidRPr="007D7946" w:rsidRDefault="0003741F" w:rsidP="00071FE3">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447E50">
            <w:rPr>
              <w:rStyle w:val="PageNumber"/>
              <w:rFonts w:asciiTheme="majorBidi" w:hAnsiTheme="majorBidi" w:cstheme="majorBidi"/>
              <w:noProof/>
            </w:rPr>
            <w:t>2</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447E50">
            <w:rPr>
              <w:rStyle w:val="PageNumber"/>
              <w:rFonts w:asciiTheme="majorBidi" w:hAnsiTheme="majorBidi" w:cstheme="majorBidi"/>
              <w:noProof/>
            </w:rPr>
            <w:t>6</w:t>
          </w:r>
          <w:r w:rsidRPr="007D7946">
            <w:rPr>
              <w:rStyle w:val="PageNumber"/>
              <w:rFonts w:asciiTheme="majorBidi" w:hAnsiTheme="majorBidi" w:cstheme="majorBidi"/>
            </w:rPr>
            <w:fldChar w:fldCharType="end"/>
          </w:r>
        </w:p>
      </w:tc>
    </w:tr>
  </w:tbl>
  <w:p w14:paraId="5D5FD5B7" w14:textId="38110DE9" w:rsidR="0003741F" w:rsidRPr="00021E98" w:rsidRDefault="0003741F" w:rsidP="0002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7E10" w14:textId="77777777" w:rsidR="00846DE1" w:rsidRDefault="00846DE1" w:rsidP="00932DE9">
      <w:pPr>
        <w:spacing w:after="0" w:line="240" w:lineRule="auto"/>
      </w:pPr>
      <w:r>
        <w:separator/>
      </w:r>
    </w:p>
  </w:footnote>
  <w:footnote w:type="continuationSeparator" w:id="0">
    <w:p w14:paraId="304341A8" w14:textId="77777777" w:rsidR="00846DE1" w:rsidRDefault="00846DE1" w:rsidP="009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E6CC" w14:textId="7BD1E2B0" w:rsidR="0003741F" w:rsidRDefault="0003741F" w:rsidP="00071FE3">
    <w:pPr>
      <w:pStyle w:val="Header"/>
    </w:pPr>
  </w:p>
  <w:tbl>
    <w:tblPr>
      <w:bidiVisual/>
      <w:tblW w:w="0" w:type="auto"/>
      <w:tblLook w:val="01E0" w:firstRow="1" w:lastRow="1" w:firstColumn="1" w:lastColumn="1" w:noHBand="0" w:noVBand="0"/>
    </w:tblPr>
    <w:tblGrid>
      <w:gridCol w:w="3576"/>
      <w:gridCol w:w="2622"/>
      <w:gridCol w:w="3555"/>
    </w:tblGrid>
    <w:tr w:rsidR="0003741F" w:rsidRPr="00C434D7" w14:paraId="43048B24" w14:textId="77777777" w:rsidTr="00B641BB">
      <w:tc>
        <w:tcPr>
          <w:tcW w:w="3626" w:type="dxa"/>
          <w:vAlign w:val="center"/>
        </w:tcPr>
        <w:p w14:paraId="54B56AF9" w14:textId="77777777" w:rsidR="00880A86" w:rsidRDefault="00880A86" w:rsidP="00071FE3">
          <w:pPr>
            <w:pStyle w:val="Header"/>
            <w:bidi/>
            <w:jc w:val="center"/>
            <w:rPr>
              <w:rFonts w:asciiTheme="majorBidi" w:hAnsiTheme="majorBidi" w:cstheme="majorBidi"/>
              <w:b/>
              <w:bCs/>
              <w:sz w:val="32"/>
              <w:szCs w:val="32"/>
              <w:lang w:bidi="ar-JO"/>
            </w:rPr>
          </w:pPr>
        </w:p>
        <w:p w14:paraId="74051374" w14:textId="4ED5A301" w:rsidR="0003741F" w:rsidRDefault="0003741F" w:rsidP="00EA4CA9">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p w14:paraId="7914C4EC" w14:textId="77777777" w:rsidR="0003741F" w:rsidRPr="00FF7051" w:rsidRDefault="0003741F" w:rsidP="00071FE3">
          <w:pPr>
            <w:rPr>
              <w:rtl/>
              <w:lang w:bidi="ar-JO"/>
            </w:rPr>
          </w:pPr>
        </w:p>
      </w:tc>
      <w:tc>
        <w:tcPr>
          <w:tcW w:w="2638" w:type="dxa"/>
        </w:tcPr>
        <w:p w14:paraId="2CD37A30" w14:textId="77777777" w:rsidR="0003741F" w:rsidRPr="00C434D7" w:rsidRDefault="0003741F" w:rsidP="00071FE3">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41FB5DE4" wp14:editId="634DC1C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597" w:type="dxa"/>
          <w:vAlign w:val="center"/>
        </w:tcPr>
        <w:p w14:paraId="480355EF" w14:textId="77777777" w:rsidR="0003741F" w:rsidRPr="00C434D7" w:rsidRDefault="0003741F" w:rsidP="00071FE3">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205AAB56" w14:textId="77777777" w:rsidR="0003741F" w:rsidRPr="00C434D7" w:rsidRDefault="0003741F" w:rsidP="00071FE3">
    <w:pPr>
      <w:pStyle w:val="Header"/>
      <w:pBdr>
        <w:bottom w:val="single" w:sz="12" w:space="1" w:color="auto"/>
      </w:pBdr>
      <w:bidi/>
      <w:rPr>
        <w:rFonts w:asciiTheme="majorBidi" w:hAnsiTheme="majorBidi" w:cstheme="majorBidi"/>
        <w:sz w:val="4"/>
        <w:szCs w:val="4"/>
        <w:rtl/>
        <w:lang w:bidi="ar-JO"/>
      </w:rPr>
    </w:pPr>
  </w:p>
  <w:p w14:paraId="516BD21D" w14:textId="77777777" w:rsidR="0003741F" w:rsidRPr="00C434D7" w:rsidRDefault="0003741F" w:rsidP="00071FE3">
    <w:pPr>
      <w:pStyle w:val="Header"/>
      <w:pBdr>
        <w:bottom w:val="single" w:sz="12" w:space="1" w:color="auto"/>
      </w:pBdr>
      <w:bidi/>
      <w:rPr>
        <w:rFonts w:asciiTheme="majorBidi" w:hAnsiTheme="majorBidi" w:cstheme="majorBidi"/>
        <w:sz w:val="4"/>
        <w:szCs w:val="4"/>
        <w:rtl/>
        <w:lang w:bidi="ar-JO"/>
      </w:rPr>
    </w:pPr>
  </w:p>
  <w:p w14:paraId="3DF26D07" w14:textId="3A34BF48" w:rsidR="0003741F" w:rsidRPr="00071FE3" w:rsidRDefault="0003741F" w:rsidP="00071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AB0"/>
    <w:multiLevelType w:val="hybridMultilevel"/>
    <w:tmpl w:val="D7E6513E"/>
    <w:lvl w:ilvl="0" w:tplc="4882F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F623E"/>
    <w:multiLevelType w:val="hybridMultilevel"/>
    <w:tmpl w:val="78CC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6A8A"/>
    <w:multiLevelType w:val="hybridMultilevel"/>
    <w:tmpl w:val="66DA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A5505"/>
    <w:multiLevelType w:val="hybridMultilevel"/>
    <w:tmpl w:val="BDA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926"/>
    <w:multiLevelType w:val="multilevel"/>
    <w:tmpl w:val="4694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D323C"/>
    <w:multiLevelType w:val="multilevel"/>
    <w:tmpl w:val="AC3E5ED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B03D9"/>
    <w:multiLevelType w:val="multilevel"/>
    <w:tmpl w:val="B896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85766"/>
    <w:multiLevelType w:val="hybridMultilevel"/>
    <w:tmpl w:val="57B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23FE8"/>
    <w:multiLevelType w:val="multilevel"/>
    <w:tmpl w:val="C66E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6482C"/>
    <w:multiLevelType w:val="hybridMultilevel"/>
    <w:tmpl w:val="F2FA0F06"/>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15:restartNumberingAfterBreak="0">
    <w:nsid w:val="259575B8"/>
    <w:multiLevelType w:val="hybridMultilevel"/>
    <w:tmpl w:val="AF82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C35E2"/>
    <w:multiLevelType w:val="hybridMultilevel"/>
    <w:tmpl w:val="A53A14FC"/>
    <w:lvl w:ilvl="0" w:tplc="858A764A">
      <w:numFmt w:val="bullet"/>
      <w:lvlText w:val=""/>
      <w:lvlJc w:val="left"/>
      <w:pPr>
        <w:ind w:left="825" w:hanging="361"/>
      </w:pPr>
      <w:rPr>
        <w:rFonts w:ascii="Symbol" w:eastAsia="Symbol" w:hAnsi="Symbol" w:cs="Symbol" w:hint="default"/>
        <w:w w:val="100"/>
        <w:sz w:val="20"/>
        <w:szCs w:val="20"/>
        <w:lang w:val="en-US" w:eastAsia="en-US" w:bidi="ar-SA"/>
      </w:rPr>
    </w:lvl>
    <w:lvl w:ilvl="1" w:tplc="84647244">
      <w:numFmt w:val="bullet"/>
      <w:lvlText w:val="•"/>
      <w:lvlJc w:val="left"/>
      <w:pPr>
        <w:ind w:left="1736" w:hanging="361"/>
      </w:pPr>
      <w:rPr>
        <w:rFonts w:hint="default"/>
        <w:lang w:val="en-US" w:eastAsia="en-US" w:bidi="ar-SA"/>
      </w:rPr>
    </w:lvl>
    <w:lvl w:ilvl="2" w:tplc="1CDEB36C">
      <w:numFmt w:val="bullet"/>
      <w:lvlText w:val="•"/>
      <w:lvlJc w:val="left"/>
      <w:pPr>
        <w:ind w:left="2652" w:hanging="361"/>
      </w:pPr>
      <w:rPr>
        <w:rFonts w:hint="default"/>
        <w:lang w:val="en-US" w:eastAsia="en-US" w:bidi="ar-SA"/>
      </w:rPr>
    </w:lvl>
    <w:lvl w:ilvl="3" w:tplc="C58058C4">
      <w:numFmt w:val="bullet"/>
      <w:lvlText w:val="•"/>
      <w:lvlJc w:val="left"/>
      <w:pPr>
        <w:ind w:left="3569" w:hanging="361"/>
      </w:pPr>
      <w:rPr>
        <w:rFonts w:hint="default"/>
        <w:lang w:val="en-US" w:eastAsia="en-US" w:bidi="ar-SA"/>
      </w:rPr>
    </w:lvl>
    <w:lvl w:ilvl="4" w:tplc="B18E035E">
      <w:numFmt w:val="bullet"/>
      <w:lvlText w:val="•"/>
      <w:lvlJc w:val="left"/>
      <w:pPr>
        <w:ind w:left="4485" w:hanging="361"/>
      </w:pPr>
      <w:rPr>
        <w:rFonts w:hint="default"/>
        <w:lang w:val="en-US" w:eastAsia="en-US" w:bidi="ar-SA"/>
      </w:rPr>
    </w:lvl>
    <w:lvl w:ilvl="5" w:tplc="7DAEE5E0">
      <w:numFmt w:val="bullet"/>
      <w:lvlText w:val="•"/>
      <w:lvlJc w:val="left"/>
      <w:pPr>
        <w:ind w:left="5402" w:hanging="361"/>
      </w:pPr>
      <w:rPr>
        <w:rFonts w:hint="default"/>
        <w:lang w:val="en-US" w:eastAsia="en-US" w:bidi="ar-SA"/>
      </w:rPr>
    </w:lvl>
    <w:lvl w:ilvl="6" w:tplc="81783908">
      <w:numFmt w:val="bullet"/>
      <w:lvlText w:val="•"/>
      <w:lvlJc w:val="left"/>
      <w:pPr>
        <w:ind w:left="6318" w:hanging="361"/>
      </w:pPr>
      <w:rPr>
        <w:rFonts w:hint="default"/>
        <w:lang w:val="en-US" w:eastAsia="en-US" w:bidi="ar-SA"/>
      </w:rPr>
    </w:lvl>
    <w:lvl w:ilvl="7" w:tplc="711481B2">
      <w:numFmt w:val="bullet"/>
      <w:lvlText w:val="•"/>
      <w:lvlJc w:val="left"/>
      <w:pPr>
        <w:ind w:left="7234" w:hanging="361"/>
      </w:pPr>
      <w:rPr>
        <w:rFonts w:hint="default"/>
        <w:lang w:val="en-US" w:eastAsia="en-US" w:bidi="ar-SA"/>
      </w:rPr>
    </w:lvl>
    <w:lvl w:ilvl="8" w:tplc="EA56A09A">
      <w:numFmt w:val="bullet"/>
      <w:lvlText w:val="•"/>
      <w:lvlJc w:val="left"/>
      <w:pPr>
        <w:ind w:left="8151" w:hanging="361"/>
      </w:pPr>
      <w:rPr>
        <w:rFonts w:hint="default"/>
        <w:lang w:val="en-US" w:eastAsia="en-US" w:bidi="ar-SA"/>
      </w:rPr>
    </w:lvl>
  </w:abstractNum>
  <w:abstractNum w:abstractNumId="12" w15:restartNumberingAfterBreak="0">
    <w:nsid w:val="27DB3580"/>
    <w:multiLevelType w:val="multilevel"/>
    <w:tmpl w:val="57BE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D0276"/>
    <w:multiLevelType w:val="multilevel"/>
    <w:tmpl w:val="5120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17B74"/>
    <w:multiLevelType w:val="multilevel"/>
    <w:tmpl w:val="85DE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C09F9"/>
    <w:multiLevelType w:val="hybridMultilevel"/>
    <w:tmpl w:val="7180B118"/>
    <w:lvl w:ilvl="0" w:tplc="D2CEAB4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3F2B18CE"/>
    <w:multiLevelType w:val="multilevel"/>
    <w:tmpl w:val="B84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878D0"/>
    <w:multiLevelType w:val="hybridMultilevel"/>
    <w:tmpl w:val="41B2B854"/>
    <w:lvl w:ilvl="0" w:tplc="CCE87C7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18963"/>
    <w:multiLevelType w:val="hybridMultilevel"/>
    <w:tmpl w:val="3034C004"/>
    <w:lvl w:ilvl="0" w:tplc="02D4C49E">
      <w:start w:val="1"/>
      <w:numFmt w:val="decimal"/>
      <w:lvlText w:val="%1."/>
      <w:lvlJc w:val="left"/>
      <w:pPr>
        <w:ind w:left="720" w:hanging="360"/>
      </w:pPr>
    </w:lvl>
    <w:lvl w:ilvl="1" w:tplc="60A05A7E">
      <w:start w:val="1"/>
      <w:numFmt w:val="lowerLetter"/>
      <w:lvlText w:val="%2."/>
      <w:lvlJc w:val="left"/>
      <w:pPr>
        <w:ind w:left="1440" w:hanging="360"/>
      </w:pPr>
    </w:lvl>
    <w:lvl w:ilvl="2" w:tplc="23B2AF4E">
      <w:start w:val="1"/>
      <w:numFmt w:val="lowerRoman"/>
      <w:lvlText w:val="%3."/>
      <w:lvlJc w:val="right"/>
      <w:pPr>
        <w:ind w:left="2160" w:hanging="180"/>
      </w:pPr>
    </w:lvl>
    <w:lvl w:ilvl="3" w:tplc="C50267BC">
      <w:start w:val="1"/>
      <w:numFmt w:val="decimal"/>
      <w:lvlText w:val="%4."/>
      <w:lvlJc w:val="left"/>
      <w:pPr>
        <w:ind w:left="2880" w:hanging="360"/>
      </w:pPr>
    </w:lvl>
    <w:lvl w:ilvl="4" w:tplc="F768D1EA">
      <w:start w:val="1"/>
      <w:numFmt w:val="lowerLetter"/>
      <w:lvlText w:val="%5."/>
      <w:lvlJc w:val="left"/>
      <w:pPr>
        <w:ind w:left="3600" w:hanging="360"/>
      </w:pPr>
    </w:lvl>
    <w:lvl w:ilvl="5" w:tplc="9D72A3E0">
      <w:start w:val="1"/>
      <w:numFmt w:val="lowerRoman"/>
      <w:lvlText w:val="%6."/>
      <w:lvlJc w:val="right"/>
      <w:pPr>
        <w:ind w:left="4320" w:hanging="180"/>
      </w:pPr>
    </w:lvl>
    <w:lvl w:ilvl="6" w:tplc="49DE3030">
      <w:start w:val="1"/>
      <w:numFmt w:val="decimal"/>
      <w:lvlText w:val="%7."/>
      <w:lvlJc w:val="left"/>
      <w:pPr>
        <w:ind w:left="5040" w:hanging="360"/>
      </w:pPr>
    </w:lvl>
    <w:lvl w:ilvl="7" w:tplc="312CC550">
      <w:start w:val="1"/>
      <w:numFmt w:val="lowerLetter"/>
      <w:lvlText w:val="%8."/>
      <w:lvlJc w:val="left"/>
      <w:pPr>
        <w:ind w:left="5760" w:hanging="360"/>
      </w:pPr>
    </w:lvl>
    <w:lvl w:ilvl="8" w:tplc="3C806C24">
      <w:start w:val="1"/>
      <w:numFmt w:val="lowerRoman"/>
      <w:lvlText w:val="%9."/>
      <w:lvlJc w:val="right"/>
      <w:pPr>
        <w:ind w:left="6480" w:hanging="180"/>
      </w:pPr>
    </w:lvl>
  </w:abstractNum>
  <w:abstractNum w:abstractNumId="19" w15:restartNumberingAfterBreak="0">
    <w:nsid w:val="46C245CF"/>
    <w:multiLevelType w:val="hybridMultilevel"/>
    <w:tmpl w:val="5B1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1C13D3"/>
    <w:multiLevelType w:val="hybridMultilevel"/>
    <w:tmpl w:val="B9BAC94E"/>
    <w:lvl w:ilvl="0" w:tplc="2B8AB428">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734F18"/>
    <w:multiLevelType w:val="hybridMultilevel"/>
    <w:tmpl w:val="EC08B2A6"/>
    <w:lvl w:ilvl="0" w:tplc="FCA60D6C">
      <w:start w:val="1"/>
      <w:numFmt w:val="decimal"/>
      <w:lvlText w:val="%1."/>
      <w:lvlJc w:val="left"/>
      <w:pPr>
        <w:ind w:left="420" w:hanging="360"/>
      </w:pPr>
      <w:rPr>
        <w:rFonts w:hint="default"/>
      </w:rPr>
    </w:lvl>
    <w:lvl w:ilvl="1" w:tplc="FC584612">
      <w:start w:val="1"/>
      <w:numFmt w:val="lowerLetter"/>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571A47D2"/>
    <w:multiLevelType w:val="multilevel"/>
    <w:tmpl w:val="ECA0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81D38"/>
    <w:multiLevelType w:val="hybridMultilevel"/>
    <w:tmpl w:val="66DA3C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B33BBD"/>
    <w:multiLevelType w:val="hybridMultilevel"/>
    <w:tmpl w:val="EC94AB0A"/>
    <w:lvl w:ilvl="0" w:tplc="04090019">
      <w:start w:val="1"/>
      <w:numFmt w:val="lowerLetter"/>
      <w:lvlText w:val="%1."/>
      <w:lvlJc w:val="left"/>
      <w:pPr>
        <w:ind w:left="79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6" w15:restartNumberingAfterBreak="0">
    <w:nsid w:val="67CA0824"/>
    <w:multiLevelType w:val="multilevel"/>
    <w:tmpl w:val="218A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395163">
    <w:abstractNumId w:val="18"/>
  </w:num>
  <w:num w:numId="2" w16cid:durableId="636495600">
    <w:abstractNumId w:val="20"/>
  </w:num>
  <w:num w:numId="3" w16cid:durableId="1116753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258038">
    <w:abstractNumId w:val="2"/>
  </w:num>
  <w:num w:numId="5" w16cid:durableId="872615990">
    <w:abstractNumId w:val="7"/>
  </w:num>
  <w:num w:numId="6" w16cid:durableId="302590296">
    <w:abstractNumId w:val="19"/>
  </w:num>
  <w:num w:numId="7" w16cid:durableId="155538117">
    <w:abstractNumId w:val="3"/>
  </w:num>
  <w:num w:numId="8" w16cid:durableId="816804124">
    <w:abstractNumId w:val="1"/>
  </w:num>
  <w:num w:numId="9" w16cid:durableId="1405954211">
    <w:abstractNumId w:val="0"/>
  </w:num>
  <w:num w:numId="10" w16cid:durableId="140581506">
    <w:abstractNumId w:val="17"/>
  </w:num>
  <w:num w:numId="11" w16cid:durableId="310331314">
    <w:abstractNumId w:val="24"/>
  </w:num>
  <w:num w:numId="12" w16cid:durableId="2093040490">
    <w:abstractNumId w:val="22"/>
  </w:num>
  <w:num w:numId="13" w16cid:durableId="291906023">
    <w:abstractNumId w:val="25"/>
  </w:num>
  <w:num w:numId="14" w16cid:durableId="987588066">
    <w:abstractNumId w:val="21"/>
  </w:num>
  <w:num w:numId="15" w16cid:durableId="1655331974">
    <w:abstractNumId w:val="14"/>
  </w:num>
  <w:num w:numId="16" w16cid:durableId="1737434496">
    <w:abstractNumId w:val="6"/>
  </w:num>
  <w:num w:numId="17" w16cid:durableId="1660383826">
    <w:abstractNumId w:val="26"/>
  </w:num>
  <w:num w:numId="18" w16cid:durableId="1420981141">
    <w:abstractNumId w:val="23"/>
  </w:num>
  <w:num w:numId="19" w16cid:durableId="1968925498">
    <w:abstractNumId w:val="8"/>
  </w:num>
  <w:num w:numId="20" w16cid:durableId="67659533">
    <w:abstractNumId w:val="16"/>
  </w:num>
  <w:num w:numId="21" w16cid:durableId="1734112249">
    <w:abstractNumId w:val="12"/>
  </w:num>
  <w:num w:numId="22" w16cid:durableId="1522083733">
    <w:abstractNumId w:val="5"/>
  </w:num>
  <w:num w:numId="23" w16cid:durableId="1121995033">
    <w:abstractNumId w:val="4"/>
  </w:num>
  <w:num w:numId="24" w16cid:durableId="1383211719">
    <w:abstractNumId w:val="13"/>
  </w:num>
  <w:num w:numId="25" w16cid:durableId="1833255584">
    <w:abstractNumId w:val="11"/>
  </w:num>
  <w:num w:numId="26" w16cid:durableId="643968063">
    <w:abstractNumId w:val="10"/>
  </w:num>
  <w:num w:numId="27" w16cid:durableId="2121139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E9"/>
    <w:rsid w:val="00005EE6"/>
    <w:rsid w:val="00021E28"/>
    <w:rsid w:val="00021E98"/>
    <w:rsid w:val="00025F7D"/>
    <w:rsid w:val="0003571A"/>
    <w:rsid w:val="0003741F"/>
    <w:rsid w:val="00041A16"/>
    <w:rsid w:val="0004413A"/>
    <w:rsid w:val="00053369"/>
    <w:rsid w:val="00071FE3"/>
    <w:rsid w:val="000A5F11"/>
    <w:rsid w:val="000D7F02"/>
    <w:rsid w:val="000E3072"/>
    <w:rsid w:val="000F59CC"/>
    <w:rsid w:val="00107356"/>
    <w:rsid w:val="00120A5B"/>
    <w:rsid w:val="00125319"/>
    <w:rsid w:val="00125D07"/>
    <w:rsid w:val="001667F3"/>
    <w:rsid w:val="00192B2B"/>
    <w:rsid w:val="00197239"/>
    <w:rsid w:val="001A41C5"/>
    <w:rsid w:val="001B5C19"/>
    <w:rsid w:val="001F6B19"/>
    <w:rsid w:val="0020785F"/>
    <w:rsid w:val="00227B8B"/>
    <w:rsid w:val="0024566B"/>
    <w:rsid w:val="00250307"/>
    <w:rsid w:val="00264D8A"/>
    <w:rsid w:val="00264FBE"/>
    <w:rsid w:val="00271552"/>
    <w:rsid w:val="00281751"/>
    <w:rsid w:val="00283245"/>
    <w:rsid w:val="00296D03"/>
    <w:rsid w:val="002E7784"/>
    <w:rsid w:val="00303662"/>
    <w:rsid w:val="003132C0"/>
    <w:rsid w:val="00320386"/>
    <w:rsid w:val="00320855"/>
    <w:rsid w:val="0032244F"/>
    <w:rsid w:val="0035027C"/>
    <w:rsid w:val="003632F6"/>
    <w:rsid w:val="00387FDA"/>
    <w:rsid w:val="00395380"/>
    <w:rsid w:val="00395D84"/>
    <w:rsid w:val="003A55CF"/>
    <w:rsid w:val="003D3CDA"/>
    <w:rsid w:val="003D7408"/>
    <w:rsid w:val="003E56DC"/>
    <w:rsid w:val="003F795C"/>
    <w:rsid w:val="004229A3"/>
    <w:rsid w:val="004337B7"/>
    <w:rsid w:val="0043458C"/>
    <w:rsid w:val="00435463"/>
    <w:rsid w:val="00447335"/>
    <w:rsid w:val="00447E50"/>
    <w:rsid w:val="00454A0A"/>
    <w:rsid w:val="0046663A"/>
    <w:rsid w:val="004845DA"/>
    <w:rsid w:val="004846F2"/>
    <w:rsid w:val="00486C0F"/>
    <w:rsid w:val="004907C5"/>
    <w:rsid w:val="00494D83"/>
    <w:rsid w:val="004B3F6A"/>
    <w:rsid w:val="004C72FB"/>
    <w:rsid w:val="005338B0"/>
    <w:rsid w:val="0057775F"/>
    <w:rsid w:val="0058187B"/>
    <w:rsid w:val="0059719A"/>
    <w:rsid w:val="005B5C7F"/>
    <w:rsid w:val="005C2A1A"/>
    <w:rsid w:val="005C5C11"/>
    <w:rsid w:val="005D5DB5"/>
    <w:rsid w:val="005F0AEF"/>
    <w:rsid w:val="00616237"/>
    <w:rsid w:val="006420F9"/>
    <w:rsid w:val="00652E66"/>
    <w:rsid w:val="00653283"/>
    <w:rsid w:val="00670E47"/>
    <w:rsid w:val="0067783D"/>
    <w:rsid w:val="00693FDA"/>
    <w:rsid w:val="006B3B22"/>
    <w:rsid w:val="006C3EEF"/>
    <w:rsid w:val="006D38A8"/>
    <w:rsid w:val="006E75FE"/>
    <w:rsid w:val="006E7B39"/>
    <w:rsid w:val="006E7EEB"/>
    <w:rsid w:val="00727C13"/>
    <w:rsid w:val="0075574E"/>
    <w:rsid w:val="0076430C"/>
    <w:rsid w:val="00767E94"/>
    <w:rsid w:val="00771E4E"/>
    <w:rsid w:val="007B21FF"/>
    <w:rsid w:val="007E6907"/>
    <w:rsid w:val="00805227"/>
    <w:rsid w:val="00821005"/>
    <w:rsid w:val="00823BFA"/>
    <w:rsid w:val="00826795"/>
    <w:rsid w:val="00846DE1"/>
    <w:rsid w:val="0084730F"/>
    <w:rsid w:val="00880A86"/>
    <w:rsid w:val="008A1EEE"/>
    <w:rsid w:val="008A637F"/>
    <w:rsid w:val="008C533A"/>
    <w:rsid w:val="008D28DB"/>
    <w:rsid w:val="008D70FB"/>
    <w:rsid w:val="008F424B"/>
    <w:rsid w:val="00920CCB"/>
    <w:rsid w:val="00923936"/>
    <w:rsid w:val="0093186D"/>
    <w:rsid w:val="00932DE9"/>
    <w:rsid w:val="00962DA3"/>
    <w:rsid w:val="009866FE"/>
    <w:rsid w:val="00987CB8"/>
    <w:rsid w:val="009B33F3"/>
    <w:rsid w:val="009C4D4A"/>
    <w:rsid w:val="009D14D0"/>
    <w:rsid w:val="009D407F"/>
    <w:rsid w:val="00A02FEC"/>
    <w:rsid w:val="00A10125"/>
    <w:rsid w:val="00A30EC8"/>
    <w:rsid w:val="00A40060"/>
    <w:rsid w:val="00A52171"/>
    <w:rsid w:val="00A648B0"/>
    <w:rsid w:val="00AF295B"/>
    <w:rsid w:val="00B10015"/>
    <w:rsid w:val="00B13EDA"/>
    <w:rsid w:val="00B53057"/>
    <w:rsid w:val="00B641BB"/>
    <w:rsid w:val="00B67A79"/>
    <w:rsid w:val="00B807A8"/>
    <w:rsid w:val="00B840E1"/>
    <w:rsid w:val="00B93D27"/>
    <w:rsid w:val="00B9661E"/>
    <w:rsid w:val="00B97592"/>
    <w:rsid w:val="00BB6A21"/>
    <w:rsid w:val="00BB720F"/>
    <w:rsid w:val="00BC3F8D"/>
    <w:rsid w:val="00BD3015"/>
    <w:rsid w:val="00BF00BE"/>
    <w:rsid w:val="00BF47CA"/>
    <w:rsid w:val="00C116C9"/>
    <w:rsid w:val="00C248C8"/>
    <w:rsid w:val="00C33316"/>
    <w:rsid w:val="00C45A9F"/>
    <w:rsid w:val="00C62B1E"/>
    <w:rsid w:val="00C8651B"/>
    <w:rsid w:val="00CB00C3"/>
    <w:rsid w:val="00CD002B"/>
    <w:rsid w:val="00CD3C01"/>
    <w:rsid w:val="00CD3F1E"/>
    <w:rsid w:val="00CE5D26"/>
    <w:rsid w:val="00D22C52"/>
    <w:rsid w:val="00D47128"/>
    <w:rsid w:val="00D510F7"/>
    <w:rsid w:val="00D60E4B"/>
    <w:rsid w:val="00D80778"/>
    <w:rsid w:val="00DB6209"/>
    <w:rsid w:val="00DF0335"/>
    <w:rsid w:val="00E018DA"/>
    <w:rsid w:val="00E24554"/>
    <w:rsid w:val="00E6423E"/>
    <w:rsid w:val="00E72E14"/>
    <w:rsid w:val="00EA4CA9"/>
    <w:rsid w:val="00EB27A8"/>
    <w:rsid w:val="00EC0CD2"/>
    <w:rsid w:val="00EE0BF1"/>
    <w:rsid w:val="00EE17C2"/>
    <w:rsid w:val="00EE4DD3"/>
    <w:rsid w:val="00EE52E5"/>
    <w:rsid w:val="00EE7BC5"/>
    <w:rsid w:val="00F14317"/>
    <w:rsid w:val="00F231C8"/>
    <w:rsid w:val="00F26A4B"/>
    <w:rsid w:val="00F54875"/>
    <w:rsid w:val="00F66064"/>
    <w:rsid w:val="00F7421A"/>
    <w:rsid w:val="00FA3914"/>
    <w:rsid w:val="00FA3B41"/>
    <w:rsid w:val="00FA7E38"/>
    <w:rsid w:val="00FC0A04"/>
    <w:rsid w:val="00FF56E7"/>
    <w:rsid w:val="00FF7051"/>
    <w:rsid w:val="02575AA5"/>
    <w:rsid w:val="025FD968"/>
    <w:rsid w:val="03271C18"/>
    <w:rsid w:val="04908858"/>
    <w:rsid w:val="065DD9F9"/>
    <w:rsid w:val="076121F3"/>
    <w:rsid w:val="07B2FB4D"/>
    <w:rsid w:val="094ECBAE"/>
    <w:rsid w:val="0A922753"/>
    <w:rsid w:val="0E9ECD53"/>
    <w:rsid w:val="0EF4CE27"/>
    <w:rsid w:val="0FA5CDF3"/>
    <w:rsid w:val="1003D6A9"/>
    <w:rsid w:val="105EEA14"/>
    <w:rsid w:val="153D7EB9"/>
    <w:rsid w:val="17B8FF34"/>
    <w:rsid w:val="180F04D6"/>
    <w:rsid w:val="182B90CF"/>
    <w:rsid w:val="1B24C2EB"/>
    <w:rsid w:val="1BB18C2B"/>
    <w:rsid w:val="1D188E5E"/>
    <w:rsid w:val="20201159"/>
    <w:rsid w:val="20DF15C4"/>
    <w:rsid w:val="2224DB9D"/>
    <w:rsid w:val="24160FCE"/>
    <w:rsid w:val="263237A9"/>
    <w:rsid w:val="2745A074"/>
    <w:rsid w:val="292C6132"/>
    <w:rsid w:val="2A7DE144"/>
    <w:rsid w:val="2B911CF2"/>
    <w:rsid w:val="2CD7E982"/>
    <w:rsid w:val="2EDE2670"/>
    <w:rsid w:val="2F9B602C"/>
    <w:rsid w:val="303946AC"/>
    <w:rsid w:val="326896C2"/>
    <w:rsid w:val="35A9C0D8"/>
    <w:rsid w:val="35B525F5"/>
    <w:rsid w:val="360DEF96"/>
    <w:rsid w:val="362EB718"/>
    <w:rsid w:val="369BDC9E"/>
    <w:rsid w:val="36B3B6D0"/>
    <w:rsid w:val="3703E4F5"/>
    <w:rsid w:val="398A8675"/>
    <w:rsid w:val="3B1A9AE4"/>
    <w:rsid w:val="3B4C939C"/>
    <w:rsid w:val="3C189803"/>
    <w:rsid w:val="3E470279"/>
    <w:rsid w:val="3EFD12A0"/>
    <w:rsid w:val="405CD5E7"/>
    <w:rsid w:val="41EEEA85"/>
    <w:rsid w:val="427987CD"/>
    <w:rsid w:val="43CA6E90"/>
    <w:rsid w:val="43CDA512"/>
    <w:rsid w:val="4518CAF0"/>
    <w:rsid w:val="46D8EA62"/>
    <w:rsid w:val="48BBC1D7"/>
    <w:rsid w:val="48DDF2AE"/>
    <w:rsid w:val="4995DFDF"/>
    <w:rsid w:val="49E9637E"/>
    <w:rsid w:val="4A0B920D"/>
    <w:rsid w:val="4A79C30F"/>
    <w:rsid w:val="4ACF349D"/>
    <w:rsid w:val="534B6D46"/>
    <w:rsid w:val="536A89F0"/>
    <w:rsid w:val="5554137A"/>
    <w:rsid w:val="57467812"/>
    <w:rsid w:val="582BF041"/>
    <w:rsid w:val="587D4772"/>
    <w:rsid w:val="5BE7DE3C"/>
    <w:rsid w:val="5C47422E"/>
    <w:rsid w:val="5CEB91F1"/>
    <w:rsid w:val="5D6CD7CC"/>
    <w:rsid w:val="5F3CEBF1"/>
    <w:rsid w:val="5FEB7A8A"/>
    <w:rsid w:val="60B1110D"/>
    <w:rsid w:val="624CE16E"/>
    <w:rsid w:val="625130DF"/>
    <w:rsid w:val="635C6D25"/>
    <w:rsid w:val="6389B8BC"/>
    <w:rsid w:val="63BB276D"/>
    <w:rsid w:val="64BD62B0"/>
    <w:rsid w:val="65848230"/>
    <w:rsid w:val="66593311"/>
    <w:rsid w:val="67CEEBC4"/>
    <w:rsid w:val="67FF8C30"/>
    <w:rsid w:val="698BA9CF"/>
    <w:rsid w:val="6A96F0E5"/>
    <w:rsid w:val="6D988852"/>
    <w:rsid w:val="6DFF3676"/>
    <w:rsid w:val="6E82CA28"/>
    <w:rsid w:val="705C03E2"/>
    <w:rsid w:val="70690E73"/>
    <w:rsid w:val="71F7D443"/>
    <w:rsid w:val="72E8CF9C"/>
    <w:rsid w:val="771004A2"/>
    <w:rsid w:val="781110F1"/>
    <w:rsid w:val="7A02E628"/>
    <w:rsid w:val="7A487A41"/>
    <w:rsid w:val="7A9161AC"/>
    <w:rsid w:val="7CBE34AA"/>
    <w:rsid w:val="7DD9F4EF"/>
    <w:rsid w:val="7F971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F0CD"/>
  <w15:docId w15:val="{078F74BF-FDA8-4845-B704-86F9DD5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E9"/>
  </w:style>
  <w:style w:type="paragraph" w:styleId="Heading1">
    <w:name w:val="heading 1"/>
    <w:basedOn w:val="Normal"/>
    <w:next w:val="Normal"/>
    <w:link w:val="Heading1Char"/>
    <w:qFormat/>
    <w:rsid w:val="006B3B22"/>
    <w:pPr>
      <w:keepNext/>
      <w:spacing w:after="0" w:line="240" w:lineRule="auto"/>
      <w:outlineLvl w:val="0"/>
    </w:pPr>
    <w:rPr>
      <w:rFonts w:ascii="Arial" w:eastAsia="Times New Roman" w:hAnsi="Arial" w:cs="Times New Roman"/>
      <w:sz w:val="32"/>
      <w:szCs w:val="24"/>
      <w:lang w:eastAsia="x-none"/>
    </w:rPr>
  </w:style>
  <w:style w:type="paragraph" w:styleId="Heading3">
    <w:name w:val="heading 3"/>
    <w:basedOn w:val="Normal"/>
    <w:next w:val="Normal"/>
    <w:link w:val="Heading3Char"/>
    <w:uiPriority w:val="9"/>
    <w:semiHidden/>
    <w:unhideWhenUsed/>
    <w:qFormat/>
    <w:rsid w:val="00CE5D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32DE9"/>
    <w:pPr>
      <w:ind w:left="720"/>
      <w:contextualSpacing/>
    </w:pPr>
  </w:style>
  <w:style w:type="table" w:styleId="TableGrid">
    <w:name w:val="Table Grid"/>
    <w:basedOn w:val="TableNormal"/>
    <w:uiPriority w:val="59"/>
    <w:rsid w:val="0093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ing7"/>
    <w:basedOn w:val="Normal"/>
    <w:link w:val="HeaderChar"/>
    <w:unhideWhenUsed/>
    <w:rsid w:val="00932DE9"/>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932DE9"/>
  </w:style>
  <w:style w:type="paragraph" w:styleId="Footer">
    <w:name w:val="footer"/>
    <w:basedOn w:val="Normal"/>
    <w:link w:val="FooterChar"/>
    <w:unhideWhenUsed/>
    <w:rsid w:val="00932D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2DE9"/>
  </w:style>
  <w:style w:type="paragraph" w:styleId="BalloonText">
    <w:name w:val="Balloon Text"/>
    <w:basedOn w:val="Normal"/>
    <w:link w:val="BalloonTextChar"/>
    <w:uiPriority w:val="99"/>
    <w:semiHidden/>
    <w:unhideWhenUsed/>
    <w:rsid w:val="0039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80"/>
    <w:rPr>
      <w:rFonts w:ascii="Tahoma" w:hAnsi="Tahoma" w:cs="Tahoma"/>
      <w:sz w:val="16"/>
      <w:szCs w:val="16"/>
    </w:rPr>
  </w:style>
  <w:style w:type="character" w:styleId="CommentReference">
    <w:name w:val="annotation reference"/>
    <w:basedOn w:val="DefaultParagraphFont"/>
    <w:uiPriority w:val="99"/>
    <w:semiHidden/>
    <w:unhideWhenUsed/>
    <w:rsid w:val="008C533A"/>
    <w:rPr>
      <w:sz w:val="16"/>
      <w:szCs w:val="16"/>
    </w:rPr>
  </w:style>
  <w:style w:type="paragraph" w:styleId="CommentText">
    <w:name w:val="annotation text"/>
    <w:basedOn w:val="Normal"/>
    <w:link w:val="CommentTextChar"/>
    <w:uiPriority w:val="99"/>
    <w:unhideWhenUsed/>
    <w:rsid w:val="008C533A"/>
    <w:pPr>
      <w:spacing w:line="240" w:lineRule="auto"/>
    </w:pPr>
    <w:rPr>
      <w:sz w:val="20"/>
      <w:szCs w:val="20"/>
    </w:rPr>
  </w:style>
  <w:style w:type="character" w:customStyle="1" w:styleId="CommentTextChar">
    <w:name w:val="Comment Text Char"/>
    <w:basedOn w:val="DefaultParagraphFont"/>
    <w:link w:val="CommentText"/>
    <w:uiPriority w:val="99"/>
    <w:rsid w:val="008C533A"/>
    <w:rPr>
      <w:sz w:val="20"/>
      <w:szCs w:val="20"/>
    </w:rPr>
  </w:style>
  <w:style w:type="paragraph" w:styleId="CommentSubject">
    <w:name w:val="annotation subject"/>
    <w:basedOn w:val="CommentText"/>
    <w:next w:val="CommentText"/>
    <w:link w:val="CommentSubjectChar"/>
    <w:uiPriority w:val="99"/>
    <w:semiHidden/>
    <w:unhideWhenUsed/>
    <w:rsid w:val="008C533A"/>
    <w:rPr>
      <w:b/>
      <w:bCs/>
    </w:rPr>
  </w:style>
  <w:style w:type="character" w:customStyle="1" w:styleId="CommentSubjectChar">
    <w:name w:val="Comment Subject Char"/>
    <w:basedOn w:val="CommentTextChar"/>
    <w:link w:val="CommentSubject"/>
    <w:uiPriority w:val="99"/>
    <w:semiHidden/>
    <w:rsid w:val="008C533A"/>
    <w:rPr>
      <w:b/>
      <w:bCs/>
      <w:sz w:val="20"/>
      <w:szCs w:val="20"/>
    </w:rPr>
  </w:style>
  <w:style w:type="paragraph" w:customStyle="1" w:styleId="ps1Char">
    <w:name w:val="ps1 Char"/>
    <w:basedOn w:val="Normal"/>
    <w:link w:val="ps1CharChar"/>
    <w:rsid w:val="67CEEBC4"/>
    <w:pPr>
      <w:spacing w:after="0"/>
      <w:jc w:val="center"/>
    </w:pPr>
    <w:rPr>
      <w:rFonts w:asciiTheme="majorBidi" w:eastAsia="Times New Roman" w:hAnsiTheme="majorBidi" w:cstheme="majorBidi"/>
      <w:b/>
      <w:bCs/>
      <w:lang w:val="en-GB"/>
    </w:rPr>
  </w:style>
  <w:style w:type="character" w:customStyle="1" w:styleId="ps1CharChar">
    <w:name w:val="ps1 Char Char"/>
    <w:basedOn w:val="DefaultParagraphFont"/>
    <w:link w:val="ps1Char"/>
    <w:rsid w:val="67CEEBC4"/>
    <w:rPr>
      <w:rFonts w:asciiTheme="majorBidi" w:eastAsia="Times New Roman" w:hAnsiTheme="majorBidi" w:cstheme="majorBidi"/>
      <w:b/>
      <w:bCs/>
      <w:lang w:val="en-GB"/>
    </w:rPr>
  </w:style>
  <w:style w:type="character" w:styleId="PageNumber">
    <w:name w:val="page number"/>
    <w:basedOn w:val="DefaultParagraphFont"/>
    <w:rsid w:val="00021E98"/>
  </w:style>
  <w:style w:type="character" w:styleId="Hyperlink">
    <w:name w:val="Hyperlink"/>
    <w:rsid w:val="00987CB8"/>
    <w:rPr>
      <w:rFonts w:ascii="Arial" w:hAnsi="Arial" w:cs="Arial" w:hint="default"/>
      <w:color w:val="0000FF"/>
      <w:u w:val="single"/>
    </w:rPr>
  </w:style>
  <w:style w:type="paragraph" w:customStyle="1" w:styleId="Default">
    <w:name w:val="Default"/>
    <w:rsid w:val="0058187B"/>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rsid w:val="004B3F6A"/>
  </w:style>
  <w:style w:type="character" w:customStyle="1" w:styleId="shorttext">
    <w:name w:val="short_text"/>
    <w:rsid w:val="004B3F6A"/>
  </w:style>
  <w:style w:type="character" w:customStyle="1" w:styleId="Heading1Char">
    <w:name w:val="Heading 1 Char"/>
    <w:basedOn w:val="DefaultParagraphFont"/>
    <w:link w:val="Heading1"/>
    <w:rsid w:val="006B3B22"/>
    <w:rPr>
      <w:rFonts w:ascii="Arial" w:eastAsia="Times New Roman" w:hAnsi="Arial" w:cs="Times New Roman"/>
      <w:sz w:val="32"/>
      <w:szCs w:val="24"/>
      <w:lang w:eastAsia="x-none"/>
    </w:rPr>
  </w:style>
  <w:style w:type="character" w:customStyle="1" w:styleId="Heading3Char">
    <w:name w:val="Heading 3 Char"/>
    <w:basedOn w:val="DefaultParagraphFont"/>
    <w:link w:val="Heading3"/>
    <w:uiPriority w:val="9"/>
    <w:semiHidden/>
    <w:rsid w:val="00CE5D2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CE5D26"/>
    <w:rPr>
      <w:b/>
      <w:bCs/>
    </w:rPr>
  </w:style>
  <w:style w:type="paragraph" w:styleId="BodyText">
    <w:name w:val="Body Text"/>
    <w:basedOn w:val="Normal"/>
    <w:link w:val="BodyTextChar"/>
    <w:uiPriority w:val="1"/>
    <w:qFormat/>
    <w:rsid w:val="0082100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210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30838">
      <w:bodyDiv w:val="1"/>
      <w:marLeft w:val="0"/>
      <w:marRight w:val="0"/>
      <w:marTop w:val="0"/>
      <w:marBottom w:val="0"/>
      <w:divBdr>
        <w:top w:val="none" w:sz="0" w:space="0" w:color="auto"/>
        <w:left w:val="none" w:sz="0" w:space="0" w:color="auto"/>
        <w:bottom w:val="none" w:sz="0" w:space="0" w:color="auto"/>
        <w:right w:val="none" w:sz="0" w:space="0" w:color="auto"/>
      </w:divBdr>
    </w:div>
    <w:div w:id="614485952">
      <w:bodyDiv w:val="1"/>
      <w:marLeft w:val="0"/>
      <w:marRight w:val="0"/>
      <w:marTop w:val="0"/>
      <w:marBottom w:val="0"/>
      <w:divBdr>
        <w:top w:val="none" w:sz="0" w:space="0" w:color="auto"/>
        <w:left w:val="none" w:sz="0" w:space="0" w:color="auto"/>
        <w:bottom w:val="none" w:sz="0" w:space="0" w:color="auto"/>
        <w:right w:val="none" w:sz="0" w:space="0" w:color="auto"/>
      </w:divBdr>
    </w:div>
    <w:div w:id="903492197">
      <w:bodyDiv w:val="1"/>
      <w:marLeft w:val="0"/>
      <w:marRight w:val="0"/>
      <w:marTop w:val="0"/>
      <w:marBottom w:val="0"/>
      <w:divBdr>
        <w:top w:val="none" w:sz="0" w:space="0" w:color="auto"/>
        <w:left w:val="none" w:sz="0" w:space="0" w:color="auto"/>
        <w:bottom w:val="none" w:sz="0" w:space="0" w:color="auto"/>
        <w:right w:val="none" w:sz="0" w:space="0" w:color="auto"/>
      </w:divBdr>
    </w:div>
    <w:div w:id="1146898164">
      <w:bodyDiv w:val="1"/>
      <w:marLeft w:val="0"/>
      <w:marRight w:val="0"/>
      <w:marTop w:val="0"/>
      <w:marBottom w:val="0"/>
      <w:divBdr>
        <w:top w:val="none" w:sz="0" w:space="0" w:color="auto"/>
        <w:left w:val="none" w:sz="0" w:space="0" w:color="auto"/>
        <w:bottom w:val="none" w:sz="0" w:space="0" w:color="auto"/>
        <w:right w:val="none" w:sz="0" w:space="0" w:color="auto"/>
      </w:divBdr>
    </w:div>
    <w:div w:id="1256745038">
      <w:bodyDiv w:val="1"/>
      <w:marLeft w:val="0"/>
      <w:marRight w:val="0"/>
      <w:marTop w:val="0"/>
      <w:marBottom w:val="0"/>
      <w:divBdr>
        <w:top w:val="none" w:sz="0" w:space="0" w:color="auto"/>
        <w:left w:val="none" w:sz="0" w:space="0" w:color="auto"/>
        <w:bottom w:val="none" w:sz="0" w:space="0" w:color="auto"/>
        <w:right w:val="none" w:sz="0" w:space="0" w:color="auto"/>
      </w:divBdr>
    </w:div>
    <w:div w:id="19720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02B4014DC8C408BED654A9D0AFD0A" ma:contentTypeVersion="6" ma:contentTypeDescription="Create a new document." ma:contentTypeScope="" ma:versionID="3ddfeed196b615cc7f0ae8c6eafe8ca9">
  <xsd:schema xmlns:xsd="http://www.w3.org/2001/XMLSchema" xmlns:xs="http://www.w3.org/2001/XMLSchema" xmlns:p="http://schemas.microsoft.com/office/2006/metadata/properties" xmlns:ns2="8582e70c-6b92-4d54-bec9-cb25ca41f55f" xmlns:ns3="9b91c8fb-8b0f-4a6e-9fa6-abd698270ed3" targetNamespace="http://schemas.microsoft.com/office/2006/metadata/properties" ma:root="true" ma:fieldsID="c06b221081b6f0887f92459d79e7acad" ns2:_="" ns3:_="">
    <xsd:import namespace="8582e70c-6b92-4d54-bec9-cb25ca41f55f"/>
    <xsd:import namespace="9b91c8fb-8b0f-4a6e-9fa6-abd698270e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e70c-6b92-4d54-bec9-cb25ca41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1c8fb-8b0f-4a6e-9fa6-abd698270e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74826E-F036-4619-A533-27ABD181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e70c-6b92-4d54-bec9-cb25ca41f55f"/>
    <ds:schemaRef ds:uri="9b91c8fb-8b0f-4a6e-9fa6-abd69827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9AE34-EFB0-4D9C-9A97-74574D5F2274}">
  <ds:schemaRefs>
    <ds:schemaRef ds:uri="http://schemas.microsoft.com/sharepoint/v3/contenttype/forms"/>
  </ds:schemaRefs>
</ds:datastoreItem>
</file>

<file path=customXml/itemProps3.xml><?xml version="1.0" encoding="utf-8"?>
<ds:datastoreItem xmlns:ds="http://schemas.openxmlformats.org/officeDocument/2006/customXml" ds:itemID="{3DF3DEA2-9F32-40A6-8077-5E4F0DC12378}">
  <ds:schemaRefs>
    <ds:schemaRef ds:uri="http://schemas.openxmlformats.org/officeDocument/2006/bibliography"/>
  </ds:schemaRefs>
</ds:datastoreItem>
</file>

<file path=customXml/itemProps4.xml><?xml version="1.0" encoding="utf-8"?>
<ds:datastoreItem xmlns:ds="http://schemas.openxmlformats.org/officeDocument/2006/customXml" ds:itemID="{ACEF8BBD-2290-48EA-83C1-7A16EC3FB3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Dr. Wael Al-Azhari</dc:creator>
  <cp:lastModifiedBy>rasha arabyat</cp:lastModifiedBy>
  <cp:revision>3</cp:revision>
  <cp:lastPrinted>2021-08-16T07:24:00Z</cp:lastPrinted>
  <dcterms:created xsi:type="dcterms:W3CDTF">2025-06-15T07:10:00Z</dcterms:created>
  <dcterms:modified xsi:type="dcterms:W3CDTF">2025-06-15T07:13:00Z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0x0101008D802B4014DC8C408BED654A9D0AFD0A</vt:lpwstr>
  </property>
  <property fmtid="{D5CDD505-2E9C-101B-9397-08002B2CF9AE}" pid="3" name="_dlc_DocIdItemGuid">
    <vt:lpwstr>d5ca04f2-a14d-45fa-b964-93a582a6cc1f</vt:lpwstr>
  </property>
</Properties>
</file>